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C117A" w:rsidRDefault="002D77CA" w:rsidP="00BD16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4C117A" w:rsidRPr="004C117A">
        <w:rPr>
          <w:rFonts w:ascii="Times New Roman" w:eastAsia="Calibri" w:hAnsi="Times New Roman" w:cs="Times New Roman"/>
          <w:bCs/>
          <w:sz w:val="12"/>
          <w:szCs w:val="12"/>
        </w:rPr>
        <w:t>ИНФОРМАЦИОННОЕ СООБЩЕНИЕ О ПРОВЕДЕНИИ АУКЦИОНА</w:t>
      </w:r>
      <w:r w:rsidR="004C117A">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F164EF">
        <w:rPr>
          <w:rFonts w:ascii="Times New Roman" w:eastAsia="Calibri" w:hAnsi="Times New Roman" w:cs="Times New Roman"/>
          <w:bCs/>
          <w:sz w:val="12"/>
          <w:szCs w:val="12"/>
        </w:rPr>
        <w:t>……</w:t>
      </w:r>
      <w:r w:rsidR="00AF63CC">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BE21C4" w:rsidRDefault="00637998" w:rsidP="009121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BD1641">
        <w:rPr>
          <w:rFonts w:ascii="Times New Roman" w:eastAsia="Calibri" w:hAnsi="Times New Roman" w:cs="Times New Roman"/>
          <w:bCs/>
          <w:sz w:val="12"/>
          <w:szCs w:val="12"/>
        </w:rPr>
        <w:t xml:space="preserve">Решение собрания представителей </w:t>
      </w:r>
      <w:r w:rsidR="00BD1641" w:rsidRPr="00BD1641">
        <w:rPr>
          <w:rFonts w:ascii="Times New Roman" w:eastAsia="Calibri" w:hAnsi="Times New Roman" w:cs="Times New Roman"/>
          <w:bCs/>
          <w:sz w:val="12"/>
          <w:szCs w:val="12"/>
        </w:rPr>
        <w:t>сельского поселения Липовка</w:t>
      </w:r>
      <w:r w:rsidR="00342F52">
        <w:rPr>
          <w:rFonts w:ascii="Times New Roman" w:eastAsia="Calibri" w:hAnsi="Times New Roman" w:cs="Times New Roman"/>
          <w:bCs/>
          <w:sz w:val="12"/>
          <w:szCs w:val="12"/>
        </w:rPr>
        <w:t xml:space="preserve"> </w:t>
      </w:r>
      <w:r w:rsidR="003B5821" w:rsidRPr="00A2563C">
        <w:rPr>
          <w:rFonts w:ascii="Times New Roman" w:eastAsia="Calibri" w:hAnsi="Times New Roman" w:cs="Times New Roman"/>
          <w:bCs/>
          <w:sz w:val="12"/>
          <w:szCs w:val="12"/>
        </w:rPr>
        <w:t>муниципального района Сергиевский</w:t>
      </w:r>
      <w:r w:rsidR="003B5821">
        <w:rPr>
          <w:rFonts w:ascii="Times New Roman" w:eastAsia="Calibri" w:hAnsi="Times New Roman" w:cs="Times New Roman"/>
          <w:bCs/>
          <w:sz w:val="12"/>
          <w:szCs w:val="12"/>
        </w:rPr>
        <w:t xml:space="preserve"> </w:t>
      </w:r>
      <w:r w:rsidR="003B5821" w:rsidRPr="00A2563C">
        <w:rPr>
          <w:rFonts w:ascii="Times New Roman" w:eastAsia="Calibri" w:hAnsi="Times New Roman" w:cs="Times New Roman"/>
          <w:bCs/>
          <w:sz w:val="12"/>
          <w:szCs w:val="12"/>
        </w:rPr>
        <w:t xml:space="preserve">Самарской области </w:t>
      </w:r>
      <w:r w:rsidR="00BD1641">
        <w:rPr>
          <w:rFonts w:ascii="Times New Roman" w:eastAsia="Calibri" w:hAnsi="Times New Roman" w:cs="Times New Roman"/>
          <w:bCs/>
          <w:sz w:val="12"/>
          <w:szCs w:val="12"/>
        </w:rPr>
        <w:t>№22 от «23</w:t>
      </w:r>
      <w:r w:rsidR="003B5821">
        <w:rPr>
          <w:rFonts w:ascii="Times New Roman" w:eastAsia="Calibri" w:hAnsi="Times New Roman" w:cs="Times New Roman"/>
          <w:bCs/>
          <w:sz w:val="12"/>
          <w:szCs w:val="12"/>
        </w:rPr>
        <w:t xml:space="preserve">» июля 2021 года </w:t>
      </w:r>
      <w:r w:rsidR="003B5821" w:rsidRPr="00C93486">
        <w:rPr>
          <w:rFonts w:ascii="Times New Roman" w:eastAsia="Calibri" w:hAnsi="Times New Roman" w:cs="Times New Roman"/>
          <w:bCs/>
          <w:sz w:val="12"/>
          <w:szCs w:val="12"/>
        </w:rPr>
        <w:t>«</w:t>
      </w:r>
      <w:r w:rsidR="00BD1641" w:rsidRPr="00BD1641">
        <w:rPr>
          <w:rFonts w:ascii="Times New Roman" w:eastAsia="Calibri" w:hAnsi="Times New Roman" w:cs="Times New Roman"/>
          <w:bCs/>
          <w:sz w:val="12"/>
          <w:szCs w:val="12"/>
        </w:rPr>
        <w:t>О внесении изменений в Правила землепользования и застройки сельского поселения Липовка муниципального района Сергиевский Самарской области</w:t>
      </w:r>
      <w:r w:rsidR="003B5821" w:rsidRPr="002D430F">
        <w:rPr>
          <w:rFonts w:ascii="Times New Roman" w:eastAsia="Calibri" w:hAnsi="Times New Roman" w:cs="Times New Roman"/>
          <w:bCs/>
          <w:sz w:val="12"/>
          <w:szCs w:val="12"/>
        </w:rPr>
        <w:t>»</w:t>
      </w:r>
      <w:r w:rsidR="003B5821" w:rsidRPr="00032A22">
        <w:rPr>
          <w:rFonts w:ascii="Times New Roman" w:eastAsia="Calibri" w:hAnsi="Times New Roman" w:cs="Times New Roman"/>
          <w:bCs/>
          <w:sz w:val="12"/>
          <w:szCs w:val="12"/>
        </w:rPr>
        <w:t>.</w:t>
      </w:r>
      <w:r w:rsidR="00595DEE">
        <w:rPr>
          <w:rFonts w:ascii="Times New Roman" w:eastAsia="Calibri" w:hAnsi="Times New Roman" w:cs="Times New Roman"/>
          <w:bCs/>
          <w:sz w:val="12"/>
          <w:szCs w:val="12"/>
        </w:rPr>
        <w:t>………………………</w:t>
      </w:r>
      <w:r w:rsidR="00114A68">
        <w:rPr>
          <w:rFonts w:ascii="Times New Roman" w:eastAsia="Calibri" w:hAnsi="Times New Roman" w:cs="Times New Roman"/>
          <w:bCs/>
          <w:sz w:val="12"/>
          <w:szCs w:val="12"/>
        </w:rPr>
        <w:t>……….………………………………………</w:t>
      </w:r>
      <w:r w:rsidR="00BD1641">
        <w:rPr>
          <w:rFonts w:ascii="Times New Roman" w:eastAsia="Calibri" w:hAnsi="Times New Roman" w:cs="Times New Roman"/>
          <w:bCs/>
          <w:sz w:val="12"/>
          <w:szCs w:val="12"/>
        </w:rPr>
        <w:t>………………………………………………….</w:t>
      </w:r>
      <w:r w:rsidR="00114A68">
        <w:rPr>
          <w:rFonts w:ascii="Times New Roman" w:eastAsia="Calibri" w:hAnsi="Times New Roman" w:cs="Times New Roman"/>
          <w:bCs/>
          <w:sz w:val="12"/>
          <w:szCs w:val="12"/>
        </w:rPr>
        <w:t>...</w:t>
      </w:r>
      <w:r w:rsidR="00BD1641">
        <w:rPr>
          <w:rFonts w:ascii="Times New Roman" w:eastAsia="Calibri" w:hAnsi="Times New Roman" w:cs="Times New Roman"/>
          <w:bCs/>
          <w:sz w:val="12"/>
          <w:szCs w:val="12"/>
        </w:rPr>
        <w:t>4</w:t>
      </w: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1218F" w:rsidRDefault="009121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bookmarkStart w:id="0" w:name="_GoBack"/>
      <w:bookmarkEnd w:id="0"/>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C117A" w:rsidRDefault="004C117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C117A" w:rsidRDefault="004C117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C117A" w:rsidRDefault="004C117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417CC" w:rsidRDefault="00F417CC"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lastRenderedPageBreak/>
        <w:t>ИНФОРМАЦИОННОЕ СООБЩЕНИЕ О ПРОВЕДЕНИИ АУКЦИОНА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Распоряжений Администрации муниципального района Сергиевский Самарской области №984-р от 08.07.2021г. «О выставлении на аукцион на право заключения договора аренды земельного участка»; №1020-р от 21.07.2021г. «О выставлении на аукцион на право заключения договора аренды земельного участка, предназначенного для сельскохозяйственной деятельности» сообщает, что 25 августа 2021 года в 09 часов 00 минут, по адресу: Самарская область, Сергиевский район, с. Сергиевск, ул. Ленина, д. 15А, </w:t>
      </w:r>
      <w:proofErr w:type="spellStart"/>
      <w:r w:rsidRPr="004C117A">
        <w:rPr>
          <w:rFonts w:ascii="Times New Roman" w:hAnsi="Times New Roman" w:cs="Times New Roman"/>
          <w:sz w:val="12"/>
          <w:szCs w:val="12"/>
        </w:rPr>
        <w:t>каб</w:t>
      </w:r>
      <w:proofErr w:type="spellEnd"/>
      <w:r w:rsidRPr="004C117A">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следующим лотам:</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Лот </w:t>
      </w:r>
      <w:r w:rsidRPr="004C117A">
        <w:rPr>
          <w:rFonts w:ascii="Times New Roman" w:hAnsi="Times New Roman" w:cs="Times New Roman"/>
          <w:sz w:val="12"/>
          <w:szCs w:val="12"/>
        </w:rPr>
        <w:t xml:space="preserve">№1 – Земельный участок, кадастровый номер 63:31:0000000:5398, площадь 142640 </w:t>
      </w:r>
      <w:proofErr w:type="spellStart"/>
      <w:r w:rsidRPr="004C117A">
        <w:rPr>
          <w:rFonts w:ascii="Times New Roman" w:hAnsi="Times New Roman" w:cs="Times New Roman"/>
          <w:sz w:val="12"/>
          <w:szCs w:val="12"/>
        </w:rPr>
        <w:t>кв.м</w:t>
      </w:r>
      <w:proofErr w:type="spellEnd"/>
      <w:r w:rsidRPr="004C117A">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сенокошения, расположенного по адресу: Самарская область, муниципальный район Сергиевский, с/п Светлодольск.</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учетный номер части 1, площадь 27495 </w:t>
      </w:r>
      <w:proofErr w:type="spellStart"/>
      <w:r w:rsidRPr="004C117A">
        <w:rPr>
          <w:rFonts w:ascii="Times New Roman" w:hAnsi="Times New Roman" w:cs="Times New Roman"/>
          <w:sz w:val="12"/>
          <w:szCs w:val="12"/>
        </w:rPr>
        <w:t>кв.м</w:t>
      </w:r>
      <w:proofErr w:type="spellEnd"/>
      <w:r w:rsidRPr="004C117A">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учетный номер части 2, площадь 16851 </w:t>
      </w:r>
      <w:proofErr w:type="spellStart"/>
      <w:r w:rsidRPr="004C117A">
        <w:rPr>
          <w:rFonts w:ascii="Times New Roman" w:hAnsi="Times New Roman" w:cs="Times New Roman"/>
          <w:sz w:val="12"/>
          <w:szCs w:val="12"/>
        </w:rPr>
        <w:t>кв.м</w:t>
      </w:r>
      <w:proofErr w:type="spellEnd"/>
      <w:r w:rsidRPr="004C117A">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Карта(План) № б/н от 30.12.2014, срок действия: 12.11.2020</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учетный номер части 3, площадь 6720 </w:t>
      </w:r>
      <w:proofErr w:type="spellStart"/>
      <w:r w:rsidRPr="004C117A">
        <w:rPr>
          <w:rFonts w:ascii="Times New Roman" w:hAnsi="Times New Roman" w:cs="Times New Roman"/>
          <w:sz w:val="12"/>
          <w:szCs w:val="12"/>
        </w:rPr>
        <w:t>кв.м</w:t>
      </w:r>
      <w:proofErr w:type="spellEnd"/>
      <w:r w:rsidRPr="004C117A">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Совета Министров СССР «Об утверждении Правил охраны электрических сетей напряжением свыше 1000 вольт» № №255 от 26.03.1984, срок действия: 12.11.2020</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Начальная цена предмета торгов: 8070,00 рублей в год.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Шаг аукциона: 242,00 рубля.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Сумма задатка: 8070,00 рублей.</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- 3 года.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Лот №2 – Земельный участок, кадастровый номер 63:31:0704003:288, площадь 118746 </w:t>
      </w:r>
      <w:proofErr w:type="spellStart"/>
      <w:r w:rsidRPr="004C117A">
        <w:rPr>
          <w:rFonts w:ascii="Times New Roman" w:hAnsi="Times New Roman" w:cs="Times New Roman"/>
          <w:sz w:val="12"/>
          <w:szCs w:val="12"/>
        </w:rPr>
        <w:t>кв.м</w:t>
      </w:r>
      <w:proofErr w:type="spellEnd"/>
      <w:r w:rsidRPr="004C117A">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сельскохозяйственной деятельности, расположенный по адресу: Самарская область, муниципальный район Сергиевский, сельское поселение Сергиевск.</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Обременения (ограничения) земельного участка – не зарегистрированы.</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Начальная цена предмета торгов: 8880,00 рублей в год.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Шаг аукциона: 266,00 рублей.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Сумма задатка: 8880,00 рублей.</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Заявки на участие в аукционе принимаются ежедневно в рабочие дни с 26 июля 2021 г. по 19 августа 2021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Дата определения участников аукциона: 23 августа 2021 г.</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Регистрация участников аукциона будет осуществляться 25 августа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Для участия в аукционе заявители представляют следующие документы:</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2. Копии документов, удостоверяющих личность (для физических лиц).</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3. Надлежащим образом заверенный перевод на русский язык документов о го</w:t>
      </w:r>
      <w:r>
        <w:rPr>
          <w:rFonts w:ascii="Times New Roman" w:hAnsi="Times New Roman" w:cs="Times New Roman"/>
          <w:sz w:val="12"/>
          <w:szCs w:val="12"/>
        </w:rPr>
        <w:t>сударственной регистрации юриди</w:t>
      </w:r>
      <w:r w:rsidRPr="004C117A">
        <w:rPr>
          <w:rFonts w:ascii="Times New Roman" w:hAnsi="Times New Roman" w:cs="Times New Roman"/>
          <w:sz w:val="12"/>
          <w:szCs w:val="12"/>
        </w:rPr>
        <w:t>ческого лица в соответствии с законодательством иностранного государства в случа</w:t>
      </w:r>
      <w:r>
        <w:rPr>
          <w:rFonts w:ascii="Times New Roman" w:hAnsi="Times New Roman" w:cs="Times New Roman"/>
          <w:sz w:val="12"/>
          <w:szCs w:val="12"/>
        </w:rPr>
        <w:t>е, если заявителем является ино</w:t>
      </w:r>
      <w:r w:rsidRPr="004C117A">
        <w:rPr>
          <w:rFonts w:ascii="Times New Roman" w:hAnsi="Times New Roman" w:cs="Times New Roman"/>
          <w:sz w:val="12"/>
          <w:szCs w:val="12"/>
        </w:rPr>
        <w:t>странное юридическое лицо.</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4. Документы, подтверждающие внесение задатка.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Организатор аукциона в отношении заявителей - юридических лиц и индиви</w:t>
      </w:r>
      <w:r>
        <w:rPr>
          <w:rFonts w:ascii="Times New Roman" w:hAnsi="Times New Roman" w:cs="Times New Roman"/>
          <w:sz w:val="12"/>
          <w:szCs w:val="12"/>
        </w:rPr>
        <w:t>дуальных предпринимателей запра</w:t>
      </w:r>
      <w:r w:rsidRPr="004C117A">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4C117A">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Основаниями не допуска заявителя к участию в аукционе являются:</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4C117A">
        <w:rPr>
          <w:rFonts w:ascii="Times New Roman" w:hAnsi="Times New Roman" w:cs="Times New Roman"/>
          <w:sz w:val="12"/>
          <w:szCs w:val="12"/>
        </w:rPr>
        <w:t xml:space="preserve">ний;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2) не поступление задатка на дату рассмотрения заявок на участие в аукционе;</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w:t>
      </w:r>
      <w:r>
        <w:rPr>
          <w:rFonts w:ascii="Times New Roman" w:hAnsi="Times New Roman" w:cs="Times New Roman"/>
          <w:sz w:val="12"/>
          <w:szCs w:val="12"/>
        </w:rPr>
        <w:t>а</w:t>
      </w:r>
      <w:r w:rsidRPr="004C117A">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Порядок проведения аукциона.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2. Аукцион проводится в следующем порядке:</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lastRenderedPageBreak/>
        <w:t>а) аукцион ведет аукционист;</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б) аукцион начинается с оглашения аукционистом наименования, основных ха</w:t>
      </w:r>
      <w:r>
        <w:rPr>
          <w:rFonts w:ascii="Times New Roman" w:hAnsi="Times New Roman" w:cs="Times New Roman"/>
          <w:sz w:val="12"/>
          <w:szCs w:val="12"/>
        </w:rPr>
        <w:t>рактеристик и начальной цены зе</w:t>
      </w:r>
      <w:r w:rsidRPr="004C117A">
        <w:rPr>
          <w:rFonts w:ascii="Times New Roman" w:hAnsi="Times New Roman" w:cs="Times New Roman"/>
          <w:sz w:val="12"/>
          <w:szCs w:val="12"/>
        </w:rPr>
        <w:t>мельного участка, «шага аукциона» и порядка проведения аукциона.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4C117A">
        <w:rPr>
          <w:rFonts w:ascii="Times New Roman" w:hAnsi="Times New Roman" w:cs="Times New Roman"/>
          <w:sz w:val="12"/>
          <w:szCs w:val="12"/>
        </w:rPr>
        <w:t>чение всего аукциона;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в) участникам аукциона выдаются пронумерованные карточки, которые они п</w:t>
      </w:r>
      <w:r>
        <w:rPr>
          <w:rFonts w:ascii="Times New Roman" w:hAnsi="Times New Roman" w:cs="Times New Roman"/>
          <w:sz w:val="12"/>
          <w:szCs w:val="12"/>
        </w:rPr>
        <w:t>однимают после оглашения аукцио</w:t>
      </w:r>
      <w:r w:rsidRPr="004C117A">
        <w:rPr>
          <w:rFonts w:ascii="Times New Roman" w:hAnsi="Times New Roman" w:cs="Times New Roman"/>
          <w:sz w:val="12"/>
          <w:szCs w:val="12"/>
        </w:rPr>
        <w:t>нистом начальной цены или начального размера арендной платы;</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г) каждая последующая цена, превышающая предыдущую цену на «шаг аукцио</w:t>
      </w:r>
      <w:r>
        <w:rPr>
          <w:rFonts w:ascii="Times New Roman" w:hAnsi="Times New Roman" w:cs="Times New Roman"/>
          <w:sz w:val="12"/>
          <w:szCs w:val="12"/>
        </w:rPr>
        <w:t>на», заявляется участниками аук</w:t>
      </w:r>
      <w:r w:rsidRPr="004C117A">
        <w:rPr>
          <w:rFonts w:ascii="Times New Roman" w:hAnsi="Times New Roman" w:cs="Times New Roman"/>
          <w:sz w:val="12"/>
          <w:szCs w:val="12"/>
        </w:rPr>
        <w:t>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Если после троекратного объявления очередной цены или размера арендной пла</w:t>
      </w:r>
      <w:r>
        <w:rPr>
          <w:rFonts w:ascii="Times New Roman" w:hAnsi="Times New Roman" w:cs="Times New Roman"/>
          <w:sz w:val="12"/>
          <w:szCs w:val="12"/>
        </w:rPr>
        <w:t>ты  ни один из участников аукци</w:t>
      </w:r>
      <w:r w:rsidRPr="004C117A">
        <w:rPr>
          <w:rFonts w:ascii="Times New Roman" w:hAnsi="Times New Roman" w:cs="Times New Roman"/>
          <w:sz w:val="12"/>
          <w:szCs w:val="12"/>
        </w:rPr>
        <w:t>она не поднял карточку, аукцион завершается. Победителем аукциона признается т</w:t>
      </w:r>
      <w:r>
        <w:rPr>
          <w:rFonts w:ascii="Times New Roman" w:hAnsi="Times New Roman" w:cs="Times New Roman"/>
          <w:sz w:val="12"/>
          <w:szCs w:val="12"/>
        </w:rPr>
        <w:t>от участник аукциона, номер кар</w:t>
      </w:r>
      <w:r w:rsidRPr="004C117A">
        <w:rPr>
          <w:rFonts w:ascii="Times New Roman" w:hAnsi="Times New Roman" w:cs="Times New Roman"/>
          <w:sz w:val="12"/>
          <w:szCs w:val="12"/>
        </w:rPr>
        <w:t>точки которого был назван аукционистом последним;</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4C117A">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Банковские реквизиты для внесения задатка: </w:t>
      </w:r>
    </w:p>
    <w:p w:rsid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rsidR="004C117A" w:rsidRPr="004C117A" w:rsidRDefault="004C117A" w:rsidP="004C117A">
      <w:pPr>
        <w:spacing w:after="0" w:line="240" w:lineRule="auto"/>
        <w:ind w:firstLine="284"/>
        <w:jc w:val="both"/>
        <w:rPr>
          <w:rFonts w:ascii="Times New Roman" w:hAnsi="Times New Roman" w:cs="Times New Roman"/>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Проект договора аренды земельного участка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село Сергиевск Самарской области</w:t>
      </w:r>
      <w:r w:rsidRPr="004C117A">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w:t>
      </w:r>
      <w:r>
        <w:rPr>
          <w:rFonts w:ascii="Times New Roman" w:hAnsi="Times New Roman" w:cs="Times New Roman"/>
          <w:sz w:val="12"/>
          <w:szCs w:val="12"/>
        </w:rPr>
        <w:t xml:space="preserve">щем: </w:t>
      </w: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4C117A">
        <w:rPr>
          <w:rFonts w:ascii="Times New Roman" w:hAnsi="Times New Roman" w:cs="Times New Roman"/>
          <w:sz w:val="12"/>
          <w:szCs w:val="12"/>
        </w:rPr>
        <w:t>Предмет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C117A" w:rsidRPr="004C117A" w:rsidRDefault="004C117A" w:rsidP="004C117A">
      <w:pPr>
        <w:spacing w:after="0" w:line="240" w:lineRule="auto"/>
        <w:jc w:val="both"/>
        <w:rPr>
          <w:rFonts w:ascii="Times New Roman" w:hAnsi="Times New Roman" w:cs="Times New Roman"/>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4C117A">
        <w:rPr>
          <w:rFonts w:ascii="Times New Roman" w:hAnsi="Times New Roman" w:cs="Times New Roman"/>
          <w:sz w:val="12"/>
          <w:szCs w:val="12"/>
        </w:rPr>
        <w:t>Обременения земельного участка.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4C117A">
        <w:rPr>
          <w:rFonts w:ascii="Times New Roman" w:hAnsi="Times New Roman" w:cs="Times New Roman"/>
          <w:sz w:val="12"/>
          <w:szCs w:val="12"/>
        </w:rPr>
        <w:t>Срок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3.1 </w:t>
      </w:r>
      <w:r w:rsidRPr="004C117A">
        <w:rPr>
          <w:rFonts w:ascii="Times New Roman" w:hAnsi="Times New Roman" w:cs="Times New Roman"/>
          <w:sz w:val="12"/>
          <w:szCs w:val="12"/>
        </w:rPr>
        <w:t>Срок аренды «Участка» устанавливается с _____ по _______.</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3.2 </w:t>
      </w:r>
      <w:r w:rsidRPr="004C117A">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4C117A" w:rsidRPr="004C117A" w:rsidRDefault="004C117A" w:rsidP="004C117A">
      <w:pPr>
        <w:spacing w:after="0" w:line="240" w:lineRule="auto"/>
        <w:ind w:firstLine="284"/>
        <w:jc w:val="both"/>
        <w:rPr>
          <w:rFonts w:ascii="Times New Roman" w:hAnsi="Times New Roman" w:cs="Times New Roman"/>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4C117A">
        <w:rPr>
          <w:rFonts w:ascii="Times New Roman" w:hAnsi="Times New Roman" w:cs="Times New Roman"/>
          <w:sz w:val="12"/>
          <w:szCs w:val="12"/>
        </w:rPr>
        <w:t>Арендная плата.</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4C117A">
        <w:rPr>
          <w:rFonts w:ascii="Times New Roman" w:hAnsi="Times New Roman" w:cs="Times New Roman"/>
          <w:sz w:val="12"/>
          <w:szCs w:val="12"/>
        </w:rPr>
        <w:t>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УФК по Самарской области (КУМИ </w:t>
      </w:r>
      <w:proofErr w:type="spellStart"/>
      <w:r w:rsidRPr="004C117A">
        <w:rPr>
          <w:rFonts w:ascii="Times New Roman" w:hAnsi="Times New Roman" w:cs="Times New Roman"/>
          <w:sz w:val="12"/>
          <w:szCs w:val="12"/>
        </w:rPr>
        <w:t>м.р</w:t>
      </w:r>
      <w:proofErr w:type="spellEnd"/>
      <w:r w:rsidRPr="004C117A">
        <w:rPr>
          <w:rFonts w:ascii="Times New Roman" w:hAnsi="Times New Roman" w:cs="Times New Roman"/>
          <w:sz w:val="12"/>
          <w:szCs w:val="12"/>
        </w:rPr>
        <w:t>.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4.4. Арендная плата начисляется с _______.</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4C117A" w:rsidRPr="004C117A" w:rsidRDefault="004C117A" w:rsidP="004C117A">
      <w:pPr>
        <w:spacing w:after="0" w:line="240" w:lineRule="auto"/>
        <w:ind w:firstLine="284"/>
        <w:jc w:val="both"/>
        <w:rPr>
          <w:rFonts w:ascii="Times New Roman" w:hAnsi="Times New Roman" w:cs="Times New Roman"/>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4C117A">
        <w:rPr>
          <w:rFonts w:ascii="Times New Roman" w:hAnsi="Times New Roman" w:cs="Times New Roman"/>
          <w:sz w:val="12"/>
          <w:szCs w:val="12"/>
        </w:rPr>
        <w:t>Права и обязанности сторон.</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5.1. «Арендодатель» имеет право:</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5.2. «Арендодатель» обязан:</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5.2.1. Выполнять в полном объеме все условия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5.3. «Арендатор» имеет право:</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5.3.1. Использовать «Участок» на условиях, установленных Договором.</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5.4. «Арендатор» обязан:</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5.4.1. Выполнять в полном объеме все условия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5.4.3. Уплачивать в размере и на условиях, установленных договором, арендную плату.</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4C117A" w:rsidRPr="004C117A" w:rsidRDefault="004C117A" w:rsidP="004C117A">
      <w:pPr>
        <w:spacing w:after="0" w:line="240" w:lineRule="auto"/>
        <w:jc w:val="both"/>
        <w:rPr>
          <w:rFonts w:ascii="Times New Roman" w:hAnsi="Times New Roman" w:cs="Times New Roman"/>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4C117A">
        <w:rPr>
          <w:rFonts w:ascii="Times New Roman" w:hAnsi="Times New Roman" w:cs="Times New Roman"/>
          <w:sz w:val="12"/>
          <w:szCs w:val="12"/>
        </w:rPr>
        <w:t>Ответственность сторон.</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4C117A">
        <w:rPr>
          <w:rFonts w:ascii="Times New Roman" w:hAnsi="Times New Roman" w:cs="Times New Roman"/>
          <w:sz w:val="12"/>
          <w:szCs w:val="12"/>
        </w:rPr>
        <w:t>Изменение, расторжение и прекращение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4C117A">
        <w:rPr>
          <w:rFonts w:ascii="Times New Roman" w:hAnsi="Times New Roman" w:cs="Times New Roman"/>
          <w:sz w:val="12"/>
          <w:szCs w:val="12"/>
        </w:rPr>
        <w:t>Рассмотрение и урегулирование споров.</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C117A" w:rsidRPr="004C117A" w:rsidRDefault="004C117A" w:rsidP="004C117A">
      <w:pPr>
        <w:spacing w:after="0" w:line="240" w:lineRule="auto"/>
        <w:ind w:firstLine="284"/>
        <w:jc w:val="both"/>
        <w:rPr>
          <w:rFonts w:ascii="Times New Roman" w:hAnsi="Times New Roman" w:cs="Times New Roman"/>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4C117A">
        <w:rPr>
          <w:rFonts w:ascii="Times New Roman" w:hAnsi="Times New Roman" w:cs="Times New Roman"/>
          <w:sz w:val="12"/>
          <w:szCs w:val="12"/>
        </w:rPr>
        <w:t>Неотъемлемой частью договора является.</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9.2. Неотъемлемой частью договора является акт приема-передачи земельного участка.</w:t>
      </w:r>
    </w:p>
    <w:p w:rsidR="004C117A" w:rsidRPr="004C117A" w:rsidRDefault="004C117A" w:rsidP="004C117A">
      <w:pPr>
        <w:spacing w:after="0" w:line="240" w:lineRule="auto"/>
        <w:ind w:firstLine="284"/>
        <w:jc w:val="both"/>
        <w:rPr>
          <w:rFonts w:ascii="Times New Roman" w:hAnsi="Times New Roman" w:cs="Times New Roman"/>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4C117A">
        <w:rPr>
          <w:rFonts w:ascii="Times New Roman" w:hAnsi="Times New Roman" w:cs="Times New Roman"/>
          <w:sz w:val="12"/>
          <w:szCs w:val="12"/>
        </w:rPr>
        <w:t>Адреса и подписи  сторон.</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«Арендодатель»:</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Форма заявки на участие в аукционе</w:t>
      </w:r>
    </w:p>
    <w:p w:rsidR="004C117A" w:rsidRP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Регистрационный  номер_______</w:t>
      </w:r>
    </w:p>
    <w:p w:rsidR="004C117A" w:rsidRPr="004C117A" w:rsidRDefault="004C117A" w:rsidP="004C11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4C117A" w:rsidRP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Продавец: Комитет по управлению</w:t>
      </w:r>
    </w:p>
    <w:p w:rsidR="004C117A" w:rsidRP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муниципальным имуществом</w:t>
      </w:r>
    </w:p>
    <w:p w:rsidR="004C117A" w:rsidRP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муниципального района Сергиевский</w:t>
      </w:r>
    </w:p>
    <w:p w:rsidR="004C117A" w:rsidRPr="004C117A" w:rsidRDefault="004C117A" w:rsidP="004C117A">
      <w:pPr>
        <w:spacing w:after="0" w:line="240" w:lineRule="auto"/>
        <w:ind w:left="284"/>
        <w:jc w:val="right"/>
        <w:rPr>
          <w:rFonts w:ascii="Times New Roman" w:hAnsi="Times New Roman" w:cs="Times New Roman"/>
          <w:sz w:val="12"/>
          <w:szCs w:val="12"/>
        </w:rPr>
      </w:pPr>
      <w:r w:rsidRPr="004C117A">
        <w:rPr>
          <w:rFonts w:ascii="Times New Roman" w:hAnsi="Times New Roman" w:cs="Times New Roman"/>
          <w:sz w:val="12"/>
          <w:szCs w:val="12"/>
        </w:rPr>
        <w:t>Самарской области</w:t>
      </w: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Заявка на участие в аукционе</w:t>
      </w:r>
    </w:p>
    <w:p w:rsidR="004C117A" w:rsidRPr="004C117A" w:rsidRDefault="004C117A" w:rsidP="004C117A">
      <w:pPr>
        <w:spacing w:after="0" w:line="240" w:lineRule="auto"/>
        <w:jc w:val="both"/>
        <w:rPr>
          <w:rFonts w:ascii="Times New Roman" w:hAnsi="Times New Roman" w:cs="Times New Roman"/>
          <w:sz w:val="12"/>
          <w:szCs w:val="12"/>
        </w:rPr>
      </w:pPr>
    </w:p>
    <w:p w:rsidR="004C117A" w:rsidRPr="004C117A" w:rsidRDefault="004C117A" w:rsidP="004C117A">
      <w:pPr>
        <w:pBdr>
          <w:top w:val="single" w:sz="4" w:space="1" w:color="auto"/>
        </w:pBd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 xml:space="preserve">(полное наименование, реквизиты юридического лица, ИП или Ф.И.О. и паспортные данные заявителя </w:t>
      </w:r>
      <w:proofErr w:type="spellStart"/>
      <w:r w:rsidRPr="004C117A">
        <w:rPr>
          <w:rFonts w:ascii="Times New Roman" w:hAnsi="Times New Roman" w:cs="Times New Roman"/>
          <w:sz w:val="12"/>
          <w:szCs w:val="12"/>
        </w:rPr>
        <w:t>физ.лица</w:t>
      </w:r>
      <w:proofErr w:type="spellEnd"/>
      <w:r w:rsidRPr="004C117A">
        <w:rPr>
          <w:rFonts w:ascii="Times New Roman" w:hAnsi="Times New Roman" w:cs="Times New Roman"/>
          <w:sz w:val="12"/>
          <w:szCs w:val="12"/>
        </w:rPr>
        <w:t>)</w:t>
      </w:r>
    </w:p>
    <w:p w:rsid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в лице</w:t>
      </w:r>
    </w:p>
    <w:p w:rsidR="004C117A" w:rsidRPr="004C117A" w:rsidRDefault="004C117A" w:rsidP="004C117A">
      <w:pPr>
        <w:spacing w:after="0" w:line="240" w:lineRule="auto"/>
        <w:ind w:firstLine="284"/>
        <w:jc w:val="both"/>
        <w:rPr>
          <w:rFonts w:ascii="Times New Roman" w:hAnsi="Times New Roman" w:cs="Times New Roman"/>
          <w:sz w:val="12"/>
          <w:szCs w:val="12"/>
        </w:rPr>
      </w:pPr>
    </w:p>
    <w:p w:rsidR="004C117A" w:rsidRPr="004C117A" w:rsidRDefault="004C117A" w:rsidP="004C117A">
      <w:pPr>
        <w:pBdr>
          <w:top w:val="single" w:sz="4" w:space="1" w:color="auto"/>
        </w:pBd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действующего на основании</w:t>
      </w:r>
    </w:p>
    <w:p w:rsidR="004C117A" w:rsidRPr="004C117A" w:rsidRDefault="004C117A" w:rsidP="004C117A">
      <w:pPr>
        <w:spacing w:after="0" w:line="240" w:lineRule="auto"/>
        <w:ind w:firstLine="284"/>
        <w:jc w:val="both"/>
        <w:rPr>
          <w:rFonts w:ascii="Times New Roman" w:hAnsi="Times New Roman" w:cs="Times New Roman"/>
          <w:sz w:val="12"/>
          <w:szCs w:val="12"/>
        </w:rPr>
      </w:pPr>
    </w:p>
    <w:p w:rsidR="004C117A" w:rsidRPr="004C117A" w:rsidRDefault="004C117A" w:rsidP="004C117A">
      <w:pPr>
        <w:pBdr>
          <w:top w:val="single" w:sz="4" w:space="1" w:color="auto"/>
        </w:pBd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lastRenderedPageBreak/>
        <w:t>(наименование, дата и номер уполномочивающего документа)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м2,  кадастровый номер участка  _______________________________________, категория земель____________________________________,</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разрешенное использование________________________________________________________________________________.</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ОБЯЗУЮСЬ:</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117A">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C117A">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C117A">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остается в распоряжени</w:t>
      </w:r>
      <w:r>
        <w:rPr>
          <w:rFonts w:ascii="Times New Roman" w:hAnsi="Times New Roman" w:cs="Times New Roman"/>
          <w:sz w:val="12"/>
          <w:szCs w:val="12"/>
        </w:rPr>
        <w:t>и Продавца.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Адрес регистрации, телефон, e-</w:t>
      </w:r>
      <w:proofErr w:type="spellStart"/>
      <w:r w:rsidRPr="004C117A">
        <w:rPr>
          <w:rFonts w:ascii="Times New Roman" w:hAnsi="Times New Roman" w:cs="Times New Roman"/>
          <w:sz w:val="12"/>
          <w:szCs w:val="12"/>
        </w:rPr>
        <w:t>mail</w:t>
      </w:r>
      <w:proofErr w:type="spellEnd"/>
      <w:r w:rsidRPr="004C117A">
        <w:rPr>
          <w:rFonts w:ascii="Times New Roman" w:hAnsi="Times New Roman" w:cs="Times New Roman"/>
          <w:sz w:val="12"/>
          <w:szCs w:val="12"/>
        </w:rPr>
        <w:t xml:space="preserve"> ЗАЯВИТЕЛЯ и банковские реквизиты для возврата задатка:</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________________________________________________________________________________________________________</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________________________________________________________________________________________________________</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К заявке прилагаются следующие документы:</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________________________________________________________________________________________________________</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________________________________________________________________________________________________________</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4C117A" w:rsidRPr="004C117A" w:rsidRDefault="004C117A" w:rsidP="004C11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4C117A" w:rsidRPr="004C117A" w:rsidTr="004C117A">
        <w:trPr>
          <w:trHeight w:val="84"/>
        </w:trPr>
        <w:tc>
          <w:tcPr>
            <w:tcW w:w="2726" w:type="pct"/>
          </w:tcPr>
          <w:p w:rsidR="004C117A" w:rsidRPr="004C117A" w:rsidRDefault="004C117A" w:rsidP="004C117A">
            <w:pPr>
              <w:spacing w:after="0" w:line="240" w:lineRule="auto"/>
              <w:jc w:val="both"/>
              <w:rPr>
                <w:rFonts w:ascii="Times New Roman" w:hAnsi="Times New Roman" w:cs="Times New Roman"/>
                <w:sz w:val="12"/>
                <w:szCs w:val="12"/>
                <w:u w:val="single"/>
              </w:rPr>
            </w:pPr>
            <w:r w:rsidRPr="004C117A">
              <w:rPr>
                <w:rFonts w:ascii="Times New Roman" w:hAnsi="Times New Roman" w:cs="Times New Roman"/>
                <w:sz w:val="12"/>
                <w:szCs w:val="12"/>
                <w:u w:val="single"/>
              </w:rPr>
              <w:t>Подпись ПРЕТЕНДЕНТА</w:t>
            </w:r>
          </w:p>
          <w:p w:rsidR="004C117A" w:rsidRPr="004C117A" w:rsidRDefault="004C117A" w:rsidP="004C117A">
            <w:pPr>
              <w:spacing w:after="0" w:line="240" w:lineRule="auto"/>
              <w:jc w:val="both"/>
              <w:rPr>
                <w:rFonts w:ascii="Times New Roman" w:hAnsi="Times New Roman" w:cs="Times New Roman"/>
                <w:sz w:val="12"/>
                <w:szCs w:val="12"/>
              </w:rPr>
            </w:pPr>
            <w:r w:rsidRPr="004C117A">
              <w:rPr>
                <w:rFonts w:ascii="Times New Roman" w:hAnsi="Times New Roman" w:cs="Times New Roman"/>
                <w:sz w:val="12"/>
                <w:szCs w:val="12"/>
              </w:rPr>
              <w:t>_________________</w:t>
            </w:r>
          </w:p>
          <w:p w:rsidR="004C117A" w:rsidRPr="004C117A" w:rsidRDefault="004C117A" w:rsidP="004C117A">
            <w:pPr>
              <w:spacing w:after="0" w:line="240" w:lineRule="auto"/>
              <w:jc w:val="both"/>
              <w:rPr>
                <w:rFonts w:ascii="Times New Roman" w:hAnsi="Times New Roman" w:cs="Times New Roman"/>
                <w:sz w:val="12"/>
                <w:szCs w:val="12"/>
              </w:rPr>
            </w:pPr>
            <w:r w:rsidRPr="004C117A">
              <w:rPr>
                <w:rFonts w:ascii="Times New Roman" w:hAnsi="Times New Roman" w:cs="Times New Roman"/>
                <w:sz w:val="12"/>
                <w:szCs w:val="12"/>
              </w:rPr>
              <w:t xml:space="preserve">       </w:t>
            </w:r>
            <w:r w:rsidRPr="004C117A">
              <w:rPr>
                <w:rFonts w:ascii="Times New Roman" w:hAnsi="Times New Roman" w:cs="Times New Roman"/>
                <w:sz w:val="12"/>
                <w:szCs w:val="12"/>
                <w:vertAlign w:val="superscript"/>
              </w:rPr>
              <w:t>(М.П. при наличии)</w:t>
            </w:r>
            <w:r w:rsidRPr="004C117A">
              <w:rPr>
                <w:rFonts w:ascii="Times New Roman" w:hAnsi="Times New Roman" w:cs="Times New Roman"/>
                <w:sz w:val="12"/>
                <w:szCs w:val="12"/>
              </w:rPr>
              <w:t xml:space="preserve">                                  </w:t>
            </w:r>
          </w:p>
        </w:tc>
        <w:tc>
          <w:tcPr>
            <w:tcW w:w="2274" w:type="pct"/>
          </w:tcPr>
          <w:p w:rsidR="004C117A" w:rsidRPr="004C117A" w:rsidRDefault="004C117A" w:rsidP="004C117A">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4C117A" w:rsidRPr="004C117A" w:rsidRDefault="004C117A" w:rsidP="004C117A">
            <w:pPr>
              <w:spacing w:after="0" w:line="240" w:lineRule="auto"/>
              <w:jc w:val="center"/>
              <w:rPr>
                <w:rFonts w:ascii="Times New Roman" w:hAnsi="Times New Roman" w:cs="Times New Roman"/>
                <w:sz w:val="12"/>
                <w:szCs w:val="12"/>
              </w:rPr>
            </w:pPr>
            <w:r w:rsidRPr="004C117A">
              <w:rPr>
                <w:rFonts w:ascii="Times New Roman" w:hAnsi="Times New Roman" w:cs="Times New Roman"/>
                <w:sz w:val="12"/>
                <w:szCs w:val="12"/>
              </w:rPr>
              <w:t>_________________</w:t>
            </w:r>
          </w:p>
          <w:p w:rsidR="004C117A" w:rsidRPr="004C117A" w:rsidRDefault="004C117A" w:rsidP="004C117A">
            <w:pPr>
              <w:tabs>
                <w:tab w:val="center" w:pos="2412"/>
              </w:tabs>
              <w:spacing w:after="0" w:line="240" w:lineRule="auto"/>
              <w:rPr>
                <w:rFonts w:ascii="Times New Roman" w:hAnsi="Times New Roman" w:cs="Times New Roman"/>
                <w:sz w:val="12"/>
                <w:szCs w:val="12"/>
              </w:rPr>
            </w:pPr>
            <w:r w:rsidRPr="004C117A">
              <w:rPr>
                <w:rFonts w:ascii="Times New Roman" w:hAnsi="Times New Roman" w:cs="Times New Roman"/>
                <w:sz w:val="12"/>
                <w:szCs w:val="12"/>
              </w:rPr>
              <w:tab/>
              <w:t xml:space="preserve">                     </w:t>
            </w:r>
          </w:p>
        </w:tc>
      </w:tr>
    </w:tbl>
    <w:p w:rsidR="004C117A" w:rsidRPr="004C117A" w:rsidRDefault="004C117A" w:rsidP="004C117A">
      <w:pPr>
        <w:spacing w:after="0" w:line="240" w:lineRule="auto"/>
        <w:ind w:firstLine="284"/>
        <w:jc w:val="both"/>
        <w:rPr>
          <w:rFonts w:ascii="Times New Roman" w:hAnsi="Times New Roman" w:cs="Times New Roman"/>
          <w:sz w:val="12"/>
          <w:szCs w:val="12"/>
        </w:rPr>
      </w:pP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СОБРАНИЕ ПРЕДСТАВИТЕЛЕЙ</w:t>
      </w: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СЕЛЬСКОГО ПОСЕЛЕНИЯ ЛИПОВКА</w:t>
      </w: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МУНИЦИПАЛЬНОГО РАЙОНА СЕРГИЕВСКИЙ</w:t>
      </w:r>
    </w:p>
    <w:p w:rsidR="004C117A" w:rsidRPr="004C117A" w:rsidRDefault="004C117A" w:rsidP="004C11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РЕШЕНИЕ</w:t>
      </w:r>
    </w:p>
    <w:p w:rsidR="004C117A" w:rsidRPr="004C117A" w:rsidRDefault="004C117A" w:rsidP="004C117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23.07.2021 г.                                                                                                                                                                                                             №</w:t>
      </w:r>
      <w:r w:rsidRPr="004C117A">
        <w:rPr>
          <w:rFonts w:ascii="Times New Roman" w:hAnsi="Times New Roman" w:cs="Times New Roman"/>
          <w:sz w:val="12"/>
          <w:szCs w:val="12"/>
        </w:rPr>
        <w:t>22</w:t>
      </w:r>
    </w:p>
    <w:p w:rsidR="004C117A" w:rsidRPr="004C117A" w:rsidRDefault="004C117A" w:rsidP="004C117A">
      <w:pPr>
        <w:spacing w:after="0" w:line="240" w:lineRule="auto"/>
        <w:ind w:firstLine="284"/>
        <w:jc w:val="center"/>
        <w:rPr>
          <w:rFonts w:ascii="Times New Roman" w:hAnsi="Times New Roman" w:cs="Times New Roman"/>
          <w:sz w:val="12"/>
          <w:szCs w:val="12"/>
        </w:rPr>
      </w:pPr>
      <w:r w:rsidRPr="004C117A">
        <w:rPr>
          <w:rFonts w:ascii="Times New Roman" w:hAnsi="Times New Roman" w:cs="Times New Roman"/>
          <w:sz w:val="12"/>
          <w:szCs w:val="12"/>
        </w:rPr>
        <w:t>О внесении изменений в Правил</w:t>
      </w:r>
      <w:r>
        <w:rPr>
          <w:rFonts w:ascii="Times New Roman" w:hAnsi="Times New Roman" w:cs="Times New Roman"/>
          <w:sz w:val="12"/>
          <w:szCs w:val="12"/>
        </w:rPr>
        <w:t xml:space="preserve">а землепользования и застройки </w:t>
      </w:r>
      <w:r w:rsidRPr="004C117A">
        <w:rPr>
          <w:rFonts w:ascii="Times New Roman" w:hAnsi="Times New Roman" w:cs="Times New Roman"/>
          <w:sz w:val="12"/>
          <w:szCs w:val="12"/>
        </w:rPr>
        <w:t>сельского поселения Липовка муниципального района Сергиевский Самарской области</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Липовка муниципального района Сергиевский Самарской области от 23.03.2021 г., Собрание представителей сельского поселения Липовка</w:t>
      </w:r>
      <w:r>
        <w:rPr>
          <w:rFonts w:ascii="Times New Roman" w:hAnsi="Times New Roman" w:cs="Times New Roman"/>
          <w:sz w:val="12"/>
          <w:szCs w:val="12"/>
        </w:rPr>
        <w:t xml:space="preserve"> </w:t>
      </w:r>
      <w:r w:rsidRPr="004C117A">
        <w:rPr>
          <w:rFonts w:ascii="Times New Roman" w:hAnsi="Times New Roman" w:cs="Times New Roman"/>
          <w:sz w:val="12"/>
          <w:szCs w:val="12"/>
        </w:rPr>
        <w:t>муниципального района Сергиевский Самарской области решило:</w:t>
      </w:r>
    </w:p>
    <w:p w:rsidR="004C117A" w:rsidRPr="004C117A" w:rsidRDefault="004C117A" w:rsidP="004C11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117A">
        <w:rPr>
          <w:rFonts w:ascii="Times New Roman" w:hAnsi="Times New Roman" w:cs="Times New Roman"/>
          <w:sz w:val="12"/>
          <w:szCs w:val="12"/>
        </w:rPr>
        <w:t>Внести следующие изменения в Правила землепользования и застройки сельского поселения Липовка муниципального района Сергиевский</w:t>
      </w:r>
      <w:r>
        <w:rPr>
          <w:rFonts w:ascii="Times New Roman" w:hAnsi="Times New Roman" w:cs="Times New Roman"/>
          <w:sz w:val="12"/>
          <w:szCs w:val="12"/>
        </w:rPr>
        <w:t xml:space="preserve"> </w:t>
      </w:r>
      <w:r w:rsidRPr="004C117A">
        <w:rPr>
          <w:rFonts w:ascii="Times New Roman" w:hAnsi="Times New Roman" w:cs="Times New Roman"/>
          <w:sz w:val="12"/>
          <w:szCs w:val="12"/>
        </w:rPr>
        <w:t>Самарской области, утвержденные Собранием представителей сельского поселения Липовка муниципального района Сергиевский Самарской области27.12.2013 № 27:</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1.1. утвердить карту градостроительного зонирования сельского поселения Липовка</w:t>
      </w:r>
      <w:r>
        <w:rPr>
          <w:rFonts w:ascii="Times New Roman" w:hAnsi="Times New Roman" w:cs="Times New Roman"/>
          <w:sz w:val="12"/>
          <w:szCs w:val="12"/>
        </w:rPr>
        <w:t xml:space="preserve"> </w:t>
      </w:r>
      <w:r w:rsidRPr="004C117A">
        <w:rPr>
          <w:rFonts w:ascii="Times New Roman" w:hAnsi="Times New Roman" w:cs="Times New Roman"/>
          <w:sz w:val="12"/>
          <w:szCs w:val="12"/>
        </w:rPr>
        <w:t>муниципального района Сергиевский Самарской области (1:5000) согласно приложению 1 к настоящему решению;</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1.2. изложить в новой редакции карту градостроительного зонирования сельского поселения Липовка</w:t>
      </w:r>
      <w:r>
        <w:rPr>
          <w:rFonts w:ascii="Times New Roman" w:hAnsi="Times New Roman" w:cs="Times New Roman"/>
          <w:sz w:val="12"/>
          <w:szCs w:val="12"/>
        </w:rPr>
        <w:t xml:space="preserve"> </w:t>
      </w:r>
      <w:r w:rsidRPr="004C117A">
        <w:rPr>
          <w:rFonts w:ascii="Times New Roman" w:hAnsi="Times New Roman" w:cs="Times New Roman"/>
          <w:sz w:val="12"/>
          <w:szCs w:val="12"/>
        </w:rPr>
        <w:t>муниципального района Сергиевский Самарской области (1:25000) согласно приложению 2 к настоящему решению;</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1.3. признать утратившей силу карту градостроительного зонирования сельского поселения Липовка</w:t>
      </w:r>
      <w:r>
        <w:rPr>
          <w:rFonts w:ascii="Times New Roman" w:hAnsi="Times New Roman" w:cs="Times New Roman"/>
          <w:sz w:val="12"/>
          <w:szCs w:val="12"/>
        </w:rPr>
        <w:t xml:space="preserve"> </w:t>
      </w:r>
      <w:r w:rsidRPr="004C117A">
        <w:rPr>
          <w:rFonts w:ascii="Times New Roman" w:hAnsi="Times New Roman" w:cs="Times New Roman"/>
          <w:sz w:val="12"/>
          <w:szCs w:val="12"/>
        </w:rPr>
        <w:t>муниципального района Сергиевский Самарской области (1:10000);</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1.4. изложить в новой редакции раздел II «Карта градостроительного зонирования территории поселения» и раздел III «Градостроительные регламенты» согласно приложению 3 к настоящему решению;</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1.5.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1.6. части 4 и 5 статьи 4 Правил исключить.</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2. Опубликовать настоящее решение в газете «Сергиевский вестник» и на официальном сайте Администрации сельского поселения Липовка муниципального района Сергиевский Самарской области.</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3. Разместить настоящее решение и изменения в</w:t>
      </w:r>
      <w:r>
        <w:rPr>
          <w:rFonts w:ascii="Times New Roman" w:hAnsi="Times New Roman" w:cs="Times New Roman"/>
          <w:sz w:val="12"/>
          <w:szCs w:val="12"/>
        </w:rPr>
        <w:t xml:space="preserve"> </w:t>
      </w:r>
      <w:r w:rsidRPr="004C117A">
        <w:rPr>
          <w:rFonts w:ascii="Times New Roman" w:hAnsi="Times New Roman" w:cs="Times New Roman"/>
          <w:sz w:val="12"/>
          <w:szCs w:val="12"/>
        </w:rPr>
        <w:t>Правила землепользования и застройки  сельского поселения Липовка муниципального района Сергиевский Самарской области во ФГИС ТП.</w:t>
      </w:r>
    </w:p>
    <w:p w:rsidR="004C117A" w:rsidRPr="004C117A" w:rsidRDefault="004C117A" w:rsidP="004C117A">
      <w:pPr>
        <w:spacing w:after="0" w:line="240" w:lineRule="auto"/>
        <w:ind w:firstLine="284"/>
        <w:jc w:val="both"/>
        <w:rPr>
          <w:rFonts w:ascii="Times New Roman" w:hAnsi="Times New Roman" w:cs="Times New Roman"/>
          <w:sz w:val="12"/>
          <w:szCs w:val="12"/>
        </w:rPr>
      </w:pPr>
      <w:r w:rsidRPr="004C117A">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4C117A" w:rsidRP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Председатель Собрания представителей</w:t>
      </w:r>
    </w:p>
    <w:p w:rsidR="004C117A" w:rsidRP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сельского поселения Липовка</w:t>
      </w:r>
    </w:p>
    <w:p w:rsid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 xml:space="preserve">Сергиевский      </w:t>
      </w:r>
    </w:p>
    <w:p w:rsidR="004C117A" w:rsidRPr="004C117A" w:rsidRDefault="004C117A" w:rsidP="004C11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Н.Н. Тихонова</w:t>
      </w:r>
    </w:p>
    <w:p w:rsidR="004C117A" w:rsidRP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Глава сельского поселения Липовка</w:t>
      </w:r>
    </w:p>
    <w:p w:rsidR="004C117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 xml:space="preserve">муниципального района Сергиевский </w:t>
      </w:r>
    </w:p>
    <w:p w:rsidR="00F12B2A" w:rsidRDefault="004C117A" w:rsidP="004C117A">
      <w:pPr>
        <w:spacing w:after="0" w:line="240" w:lineRule="auto"/>
        <w:ind w:firstLine="284"/>
        <w:jc w:val="right"/>
        <w:rPr>
          <w:rFonts w:ascii="Times New Roman" w:hAnsi="Times New Roman" w:cs="Times New Roman"/>
          <w:sz w:val="12"/>
          <w:szCs w:val="12"/>
        </w:rPr>
      </w:pPr>
      <w:r w:rsidRPr="004C117A">
        <w:rPr>
          <w:rFonts w:ascii="Times New Roman" w:hAnsi="Times New Roman" w:cs="Times New Roman"/>
          <w:sz w:val="12"/>
          <w:szCs w:val="12"/>
        </w:rPr>
        <w:t xml:space="preserve">    С.И. Вершинин</w:t>
      </w:r>
    </w:p>
    <w:p w:rsidR="00BD1641" w:rsidRDefault="00BD1641" w:rsidP="004C117A">
      <w:pPr>
        <w:spacing w:after="0" w:line="240" w:lineRule="auto"/>
        <w:ind w:firstLine="284"/>
        <w:jc w:val="right"/>
        <w:rPr>
          <w:rFonts w:ascii="Times New Roman" w:hAnsi="Times New Roman" w:cs="Times New Roman"/>
          <w:sz w:val="12"/>
          <w:szCs w:val="12"/>
        </w:rPr>
      </w:pPr>
    </w:p>
    <w:p w:rsidR="00BD1641" w:rsidRPr="00BD1641" w:rsidRDefault="00BD1641" w:rsidP="00BD1641">
      <w:pPr>
        <w:spacing w:after="0" w:line="240" w:lineRule="auto"/>
        <w:ind w:firstLine="284"/>
        <w:jc w:val="right"/>
        <w:rPr>
          <w:rFonts w:ascii="Times New Roman" w:hAnsi="Times New Roman" w:cs="Times New Roman"/>
          <w:sz w:val="12"/>
          <w:szCs w:val="12"/>
        </w:rPr>
      </w:pPr>
      <w:r w:rsidRPr="00BD1641">
        <w:rPr>
          <w:rFonts w:ascii="Times New Roman" w:hAnsi="Times New Roman" w:cs="Times New Roman"/>
          <w:sz w:val="12"/>
          <w:szCs w:val="12"/>
        </w:rPr>
        <w:t>Утверждены</w:t>
      </w:r>
    </w:p>
    <w:p w:rsidR="00BD1641" w:rsidRPr="00BD1641" w:rsidRDefault="00BD1641" w:rsidP="00BD1641">
      <w:pPr>
        <w:spacing w:after="0" w:line="240" w:lineRule="auto"/>
        <w:ind w:firstLine="284"/>
        <w:jc w:val="right"/>
        <w:rPr>
          <w:rFonts w:ascii="Times New Roman" w:hAnsi="Times New Roman" w:cs="Times New Roman"/>
          <w:sz w:val="12"/>
          <w:szCs w:val="12"/>
        </w:rPr>
      </w:pPr>
      <w:r w:rsidRPr="00BD1641">
        <w:rPr>
          <w:rFonts w:ascii="Times New Roman" w:hAnsi="Times New Roman" w:cs="Times New Roman"/>
          <w:sz w:val="12"/>
          <w:szCs w:val="12"/>
        </w:rPr>
        <w:t>решением Собрания представителей</w:t>
      </w:r>
    </w:p>
    <w:p w:rsidR="00BD1641" w:rsidRPr="00BD1641" w:rsidRDefault="00BD1641" w:rsidP="00BD1641">
      <w:pPr>
        <w:spacing w:after="0" w:line="240" w:lineRule="auto"/>
        <w:ind w:firstLine="284"/>
        <w:jc w:val="right"/>
        <w:rPr>
          <w:rFonts w:ascii="Times New Roman" w:hAnsi="Times New Roman" w:cs="Times New Roman"/>
          <w:sz w:val="12"/>
          <w:szCs w:val="12"/>
        </w:rPr>
      </w:pPr>
      <w:r w:rsidRPr="00BD1641">
        <w:rPr>
          <w:rFonts w:ascii="Times New Roman" w:hAnsi="Times New Roman" w:cs="Times New Roman"/>
          <w:sz w:val="12"/>
          <w:szCs w:val="12"/>
        </w:rPr>
        <w:lastRenderedPageBreak/>
        <w:t>сельского поселения Липовка</w:t>
      </w:r>
    </w:p>
    <w:p w:rsidR="00BD1641" w:rsidRPr="00BD1641" w:rsidRDefault="00BD1641" w:rsidP="00BD1641">
      <w:pPr>
        <w:spacing w:after="0" w:line="240" w:lineRule="auto"/>
        <w:ind w:firstLine="284"/>
        <w:jc w:val="right"/>
        <w:rPr>
          <w:rFonts w:ascii="Times New Roman" w:hAnsi="Times New Roman" w:cs="Times New Roman"/>
          <w:sz w:val="12"/>
          <w:szCs w:val="12"/>
        </w:rPr>
      </w:pPr>
      <w:r w:rsidRPr="00BD1641">
        <w:rPr>
          <w:rFonts w:ascii="Times New Roman" w:hAnsi="Times New Roman" w:cs="Times New Roman"/>
          <w:sz w:val="12"/>
          <w:szCs w:val="12"/>
        </w:rPr>
        <w:t>муниципального района Сергиевский</w:t>
      </w:r>
    </w:p>
    <w:p w:rsidR="00BD1641" w:rsidRPr="00BD1641" w:rsidRDefault="00BD1641" w:rsidP="00BD1641">
      <w:pPr>
        <w:spacing w:after="0" w:line="240" w:lineRule="auto"/>
        <w:ind w:firstLine="284"/>
        <w:jc w:val="right"/>
        <w:rPr>
          <w:rFonts w:ascii="Times New Roman" w:hAnsi="Times New Roman" w:cs="Times New Roman"/>
          <w:sz w:val="12"/>
          <w:szCs w:val="12"/>
        </w:rPr>
      </w:pPr>
      <w:r w:rsidRPr="00BD1641">
        <w:rPr>
          <w:rFonts w:ascii="Times New Roman" w:hAnsi="Times New Roman" w:cs="Times New Roman"/>
          <w:sz w:val="12"/>
          <w:szCs w:val="12"/>
        </w:rPr>
        <w:t>Самарской области</w:t>
      </w:r>
    </w:p>
    <w:p w:rsidR="00BD1641" w:rsidRPr="00BD1641" w:rsidRDefault="00BD1641" w:rsidP="00BD164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«27» декабря  2013 года</w:t>
      </w:r>
    </w:p>
    <w:p w:rsidR="00BD1641" w:rsidRPr="00BD1641" w:rsidRDefault="00BD1641" w:rsidP="00BD16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ПРАВИЛА ЗЕМЛЕПОЛЬЗОВАНИЯ И ЗАСТРОЙКИ СЕЛЬСКОГО ПОСЕЛЕНИЯ ЛИПОВКА </w:t>
      </w:r>
      <w:r w:rsidRPr="00BD1641">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BD1641">
        <w:rPr>
          <w:rFonts w:ascii="Times New Roman" w:hAnsi="Times New Roman" w:cs="Times New Roman"/>
          <w:sz w:val="12"/>
          <w:szCs w:val="12"/>
        </w:rPr>
        <w:t>САМАРСКОЙ ОБЛАСТИ</w:t>
      </w:r>
    </w:p>
    <w:p w:rsidR="00BD1641" w:rsidRPr="00BD1641" w:rsidRDefault="00BD1641" w:rsidP="00BD1641">
      <w:pPr>
        <w:spacing w:after="0" w:line="240" w:lineRule="auto"/>
        <w:ind w:firstLine="284"/>
        <w:jc w:val="center"/>
        <w:rPr>
          <w:rFonts w:ascii="Times New Roman" w:hAnsi="Times New Roman" w:cs="Times New Roman"/>
          <w:sz w:val="12"/>
          <w:szCs w:val="12"/>
        </w:rPr>
      </w:pPr>
      <w:r w:rsidRPr="00BD1641">
        <w:rPr>
          <w:rFonts w:ascii="Times New Roman" w:hAnsi="Times New Roman" w:cs="Times New Roman"/>
          <w:sz w:val="12"/>
          <w:szCs w:val="12"/>
        </w:rPr>
        <w:t>(в редакции решений Собрания представителей сельского поселения  Липовка муниципального района Сергиевский Самарской области от 18.112015 № 11, 08.11.2017 № 27, от 10.08.2018 № 20, от 23.07.2021 г. № 22)</w:t>
      </w:r>
    </w:p>
    <w:p w:rsidR="00BD1641" w:rsidRPr="00BD1641" w:rsidRDefault="00BD1641" w:rsidP="00BD1641">
      <w:pPr>
        <w:spacing w:after="0" w:line="240" w:lineRule="auto"/>
        <w:ind w:firstLine="284"/>
        <w:jc w:val="both"/>
        <w:rPr>
          <w:rFonts w:ascii="Times New Roman" w:hAnsi="Times New Roman" w:cs="Times New Roman"/>
          <w:sz w:val="12"/>
          <w:szCs w:val="12"/>
        </w:rPr>
      </w:pPr>
    </w:p>
    <w:p w:rsidR="00BD1641" w:rsidRPr="00BD1641" w:rsidRDefault="00BD1641" w:rsidP="00BD16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 </w:t>
      </w:r>
      <w:r w:rsidRPr="00BD1641">
        <w:rPr>
          <w:rFonts w:ascii="Times New Roman" w:hAnsi="Times New Roman" w:cs="Times New Roman"/>
          <w:sz w:val="12"/>
          <w:szCs w:val="12"/>
        </w:rPr>
        <w:t>ПОРЯДОК ПРИМЕНЕНИЯ ПРАВИЛ ЗЕМЛЕПОЛЬЗОВАНИЯ И ЗАСТРОЙКИ СЕЛЬСКОГО ПОСЕЛЕНИЯ ЛИПОВКА  МУНИЦИПАЛЬНОГО РАЙОНА СЕРГИЕВСКИЙ САМАРСКОЙ ОБЛАСТИ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Глава I.</w:t>
      </w:r>
      <w:r w:rsidRPr="00BD1641">
        <w:rPr>
          <w:rFonts w:ascii="Times New Roman" w:hAnsi="Times New Roman" w:cs="Times New Roman"/>
          <w:sz w:val="12"/>
          <w:szCs w:val="12"/>
        </w:rPr>
        <w:tab/>
        <w:t>Общие положения о землепользовании и зас</w:t>
      </w:r>
      <w:r>
        <w:rPr>
          <w:rFonts w:ascii="Times New Roman" w:hAnsi="Times New Roman" w:cs="Times New Roman"/>
          <w:sz w:val="12"/>
          <w:szCs w:val="12"/>
        </w:rPr>
        <w:t xml:space="preserve">тройке </w:t>
      </w:r>
      <w:r w:rsidRPr="00BD1641">
        <w:rPr>
          <w:rFonts w:ascii="Times New Roman" w:hAnsi="Times New Roman" w:cs="Times New Roman"/>
          <w:sz w:val="12"/>
          <w:szCs w:val="12"/>
        </w:rPr>
        <w:t>в поселении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r w:rsidRPr="00BD1641">
        <w:rPr>
          <w:rFonts w:ascii="Times New Roman" w:hAnsi="Times New Roman" w:cs="Times New Roman"/>
          <w:sz w:val="12"/>
          <w:szCs w:val="12"/>
        </w:rPr>
        <w:t>Предмет правил землепользования и застройки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Правила землепользования и застройки сельского поселения Липовка  муниципального района Сергиевский Самарской области (далее – Правила) являются документом градостроительного зонирования сельского поселения Липовка  муниципального района Сергиевский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Правила приняты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2.</w:t>
      </w:r>
      <w:r w:rsidRPr="00BD1641">
        <w:rPr>
          <w:rFonts w:ascii="Times New Roman" w:hAnsi="Times New Roman" w:cs="Times New Roman"/>
          <w:sz w:val="12"/>
          <w:szCs w:val="12"/>
        </w:rPr>
        <w:t>Полномочия органов и должностных лиц местного самоуправления поселения в сфере землепользования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К полномочиям Собрания представителей поселения в сфере регулирования землепользования и застройки в поселении относятся: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утверждение правил землепользования и застройки поселения, внесение в них изменений;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Глава поселения издает постановления Главы поселения о проведении публичных слушаний по вопросам землепользования и застройки в поселении.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Глава поселения издает постановления Администрации поселения по следующим вопросам землепользования и застройки в поселении: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о подготовке проекта правил землепользования и застройки и о подготовке изменений в правила землепользования и застройки;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об утверждении состава и порядка деятельности комиссии по подготовке проекта правил землепользования и застройки;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о предоставлении разрешений на условно разрешенный вид использования земельного участка или объекта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D1641">
        <w:rPr>
          <w:rFonts w:ascii="Times New Roman" w:hAnsi="Times New Roman" w:cs="Times New Roman"/>
          <w:sz w:val="12"/>
          <w:szCs w:val="12"/>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BD1641">
        <w:rPr>
          <w:rFonts w:ascii="Times New Roman" w:hAnsi="Times New Roman" w:cs="Times New Roman"/>
          <w:sz w:val="12"/>
          <w:szCs w:val="12"/>
        </w:rPr>
        <w:t>о развитии застроенных территорий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7.1) о комплексном развитии территории в границах территорий, предусмотренных частью 6 статьи 4 Правил;</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BD1641">
        <w:rPr>
          <w:rFonts w:ascii="Times New Roman" w:hAnsi="Times New Roman" w:cs="Times New Roman"/>
          <w:sz w:val="12"/>
          <w:szCs w:val="12"/>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BD1641">
        <w:rPr>
          <w:rFonts w:ascii="Times New Roman" w:hAnsi="Times New Roman" w:cs="Times New Roman"/>
          <w:sz w:val="12"/>
          <w:szCs w:val="12"/>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BD1641">
        <w:rPr>
          <w:rFonts w:ascii="Times New Roman" w:hAnsi="Times New Roman" w:cs="Times New Roman"/>
          <w:sz w:val="12"/>
          <w:szCs w:val="12"/>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D1641">
        <w:rPr>
          <w:rFonts w:ascii="Times New Roman" w:hAnsi="Times New Roman" w:cs="Times New Roman"/>
          <w:sz w:val="12"/>
          <w:szCs w:val="12"/>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D1641">
        <w:rPr>
          <w:rFonts w:ascii="Times New Roman" w:hAnsi="Times New Roman" w:cs="Times New Roman"/>
          <w:sz w:val="12"/>
          <w:szCs w:val="12"/>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BD1641">
        <w:rPr>
          <w:rFonts w:ascii="Times New Roman" w:hAnsi="Times New Roman" w:cs="Times New Roman"/>
          <w:sz w:val="12"/>
          <w:szCs w:val="12"/>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Глава поселения осуществляет также следующие полномочия в сфере землепользования и застройки в поселении: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3.</w:t>
      </w:r>
      <w:r w:rsidRPr="00BD1641">
        <w:rPr>
          <w:rFonts w:ascii="Times New Roman" w:hAnsi="Times New Roman" w:cs="Times New Roman"/>
          <w:sz w:val="12"/>
          <w:szCs w:val="12"/>
        </w:rPr>
        <w:t>Комиссия по подготовке проекта правил землепользования и застройки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Комиссия по подготовке проекта правил землепользования и застройки (далее – Комиссия)является постоянно действующим консультативным органом при Главе поселения, созданным в целях организации подготовки проекта Правил,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BD1641">
        <w:rPr>
          <w:rFonts w:ascii="Times New Roman" w:hAnsi="Times New Roman" w:cs="Times New Roman"/>
          <w:sz w:val="12"/>
          <w:szCs w:val="12"/>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К полномочиям Комиссии относятся: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обеспечение подготовки проекта правил землепользования и застройки и проектов о внесении изменений в Правила;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D1641">
        <w:rPr>
          <w:rFonts w:ascii="Times New Roman" w:hAnsi="Times New Roman" w:cs="Times New Roman"/>
          <w:sz w:val="12"/>
          <w:szCs w:val="12"/>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w:t>
      </w:r>
      <w:r>
        <w:rPr>
          <w:rFonts w:ascii="Times New Roman" w:hAnsi="Times New Roman" w:cs="Times New Roman"/>
          <w:sz w:val="12"/>
          <w:szCs w:val="12"/>
        </w:rPr>
        <w:t>льной деятельности и Правилами.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II. </w:t>
      </w:r>
      <w:r w:rsidRPr="00BD1641">
        <w:rPr>
          <w:rFonts w:ascii="Times New Roman" w:hAnsi="Times New Roman" w:cs="Times New Roman"/>
          <w:sz w:val="12"/>
          <w:szCs w:val="12"/>
        </w:rPr>
        <w:t>Градостроительное зонирование территории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4.</w:t>
      </w:r>
      <w:r w:rsidRPr="00BD1641">
        <w:rPr>
          <w:rFonts w:ascii="Times New Roman" w:hAnsi="Times New Roman" w:cs="Times New Roman"/>
          <w:sz w:val="12"/>
          <w:szCs w:val="12"/>
        </w:rPr>
        <w:t>Градостроительное зонирование территории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Утратил силу.</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Утратил силу.</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D1641">
        <w:rPr>
          <w:rFonts w:ascii="Times New Roman" w:hAnsi="Times New Roman" w:cs="Times New Roman"/>
          <w:sz w:val="12"/>
          <w:szCs w:val="12"/>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5.</w:t>
      </w:r>
      <w:r w:rsidRPr="00BD1641">
        <w:rPr>
          <w:rFonts w:ascii="Times New Roman" w:hAnsi="Times New Roman" w:cs="Times New Roman"/>
          <w:sz w:val="12"/>
          <w:szCs w:val="12"/>
        </w:rPr>
        <w:t>Градостроительные регламенты</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Для всех территориальных зон поселения Правилами устанавливаются градостроительные регламенты, включающие:</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виды разрешенного использования земельных участков и объектов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Правообладатели земельных участков и объектов капитального строительства обязаны соблюдать:</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положения основной части утвержденного проекта планировки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5.В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6.</w:t>
      </w:r>
      <w:r w:rsidRPr="00BD1641">
        <w:rPr>
          <w:rFonts w:ascii="Times New Roman" w:hAnsi="Times New Roman" w:cs="Times New Roman"/>
          <w:sz w:val="12"/>
          <w:szCs w:val="12"/>
        </w:rPr>
        <w:t>Разрешенное использование земельных участков и объектов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Разрешенное использование земельных участков и объектов капитального строительства может быть следующих видов: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основные виды разрешенного использования;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условно разрешенные виды использования;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2.1.</w:t>
      </w:r>
      <w:r w:rsidRPr="00BD1641">
        <w:rPr>
          <w:rFonts w:ascii="Times New Roman" w:hAnsi="Times New Roman" w:cs="Times New Roman"/>
          <w:sz w:val="12"/>
          <w:szCs w:val="12"/>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D1641">
        <w:rPr>
          <w:rFonts w:ascii="Times New Roman" w:hAnsi="Times New Roman" w:cs="Times New Roman"/>
          <w:sz w:val="12"/>
          <w:szCs w:val="12"/>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7.</w:t>
      </w:r>
      <w:r w:rsidRPr="00BD1641">
        <w:rPr>
          <w:rFonts w:ascii="Times New Roman" w:hAnsi="Times New Roman" w:cs="Times New Roman"/>
          <w:sz w:val="12"/>
          <w:szCs w:val="12"/>
        </w:rPr>
        <w:t>Изменение видов разрешенного использования земельных участков и объектов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8.</w:t>
      </w:r>
      <w:r w:rsidRPr="00BD1641">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главой IV Правил в соответствии с Градостроительным кодексом Российской Федерации. </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D1641">
        <w:rPr>
          <w:rFonts w:ascii="Times New Roman" w:hAnsi="Times New Roman" w:cs="Times New Roman"/>
          <w:sz w:val="12"/>
          <w:szCs w:val="12"/>
        </w:rPr>
        <w:t>испрашиваемый заявителем условно разрешенный вид использования, испрашиваемое заявителем отклонение от предельных параметров;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BD1641">
        <w:rPr>
          <w:rFonts w:ascii="Times New Roman" w:hAnsi="Times New Roman" w:cs="Times New Roman"/>
          <w:sz w:val="12"/>
          <w:szCs w:val="12"/>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8)</w:t>
      </w:r>
      <w:r w:rsidRPr="00BD1641">
        <w:rPr>
          <w:rFonts w:ascii="Times New Roman" w:hAnsi="Times New Roman" w:cs="Times New Roman"/>
          <w:sz w:val="12"/>
          <w:szCs w:val="12"/>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BD1641">
        <w:rPr>
          <w:rFonts w:ascii="Times New Roman" w:hAnsi="Times New Roman" w:cs="Times New Roman"/>
          <w:sz w:val="12"/>
          <w:szCs w:val="12"/>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BD1641">
        <w:rPr>
          <w:rFonts w:ascii="Times New Roman" w:hAnsi="Times New Roman" w:cs="Times New Roman"/>
          <w:sz w:val="12"/>
          <w:szCs w:val="12"/>
        </w:rPr>
        <w:t>подтверждение готовности нести расходы, связанные с организацией и проведением публичных слушаний, предусмотренных настоящей статьей.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К заявлению, предусмотренному частью 4 настоящей статьи, должны прилагаться следующие документы:</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w:t>
      </w:r>
      <w:r>
        <w:rPr>
          <w:rFonts w:ascii="Times New Roman" w:hAnsi="Times New Roman" w:cs="Times New Roman"/>
          <w:sz w:val="12"/>
          <w:szCs w:val="12"/>
        </w:rPr>
        <w:t>нение от предельных параметров;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документы, подтверждающие обстоятельства, указанные в пунктах 7 и 8 части 4 настоящей статьи;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D1641">
        <w:rPr>
          <w:rFonts w:ascii="Times New Roman" w:hAnsi="Times New Roman" w:cs="Times New Roman"/>
          <w:sz w:val="12"/>
          <w:szCs w:val="12"/>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D1641">
        <w:rPr>
          <w:rFonts w:ascii="Times New Roman" w:hAnsi="Times New Roman" w:cs="Times New Roman"/>
          <w:sz w:val="12"/>
          <w:szCs w:val="12"/>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BD1641">
        <w:rPr>
          <w:rFonts w:ascii="Times New Roman" w:hAnsi="Times New Roman" w:cs="Times New Roman"/>
          <w:sz w:val="12"/>
          <w:szCs w:val="12"/>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BD1641">
        <w:rPr>
          <w:rFonts w:ascii="Times New Roman" w:hAnsi="Times New Roman" w:cs="Times New Roman"/>
          <w:sz w:val="12"/>
          <w:szCs w:val="12"/>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BD1641">
        <w:rPr>
          <w:rFonts w:ascii="Times New Roman" w:hAnsi="Times New Roman" w:cs="Times New Roman"/>
          <w:sz w:val="12"/>
          <w:szCs w:val="12"/>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BD1641">
        <w:rPr>
          <w:rFonts w:ascii="Times New Roman" w:hAnsi="Times New Roman" w:cs="Times New Roman"/>
          <w:sz w:val="12"/>
          <w:szCs w:val="12"/>
        </w:rPr>
        <w:t>По результатам рассмотрения Комиссией заявления подготавливается заключение, содержащее одну из следующих рекомендаций: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о проведении публичных слушаний;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о невозможности проведения публичных слушаний.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D1641">
        <w:rPr>
          <w:rFonts w:ascii="Times New Roman" w:hAnsi="Times New Roman" w:cs="Times New Roman"/>
          <w:sz w:val="12"/>
          <w:szCs w:val="12"/>
        </w:rPr>
        <w:t>Заключение Комиссии с рекомендацией о невозможности проведения публичных слушаний может быть принято только при наличии одного или нескольких из следующих условий: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заявление подано с нарушением требований, установленных настоящей статьей;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заявление содержит недостоверную информацию;</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D1641">
        <w:rPr>
          <w:rFonts w:ascii="Times New Roman" w:hAnsi="Times New Roman" w:cs="Times New Roman"/>
          <w:sz w:val="12"/>
          <w:szCs w:val="12"/>
        </w:rPr>
        <w:t>испрашиваемое заявителем отклонение от предельных параметров нарушает требования технических регламентов.</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D1641">
        <w:rPr>
          <w:rFonts w:ascii="Times New Roman" w:hAnsi="Times New Roman" w:cs="Times New Roman"/>
          <w:sz w:val="12"/>
          <w:szCs w:val="12"/>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проведении публичных слушаний или о невозможности проведения публичных слушаний.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13</w:t>
      </w:r>
      <w:r>
        <w:rPr>
          <w:rFonts w:ascii="Times New Roman" w:hAnsi="Times New Roman" w:cs="Times New Roman"/>
          <w:sz w:val="12"/>
          <w:szCs w:val="12"/>
        </w:rPr>
        <w:t>.</w:t>
      </w:r>
      <w:r w:rsidRPr="00BD1641">
        <w:rPr>
          <w:rFonts w:ascii="Times New Roman" w:hAnsi="Times New Roman" w:cs="Times New Roman"/>
          <w:sz w:val="12"/>
          <w:szCs w:val="12"/>
        </w:rPr>
        <w:t>Не позднее десяти дней со дня принятия постановления о проведении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III. </w:t>
      </w:r>
      <w:r w:rsidRPr="00BD1641">
        <w:rPr>
          <w:rFonts w:ascii="Times New Roman" w:hAnsi="Times New Roman" w:cs="Times New Roman"/>
          <w:sz w:val="12"/>
          <w:szCs w:val="12"/>
        </w:rPr>
        <w:t>Планировка территории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9.</w:t>
      </w:r>
      <w:r w:rsidRPr="00BD1641">
        <w:rPr>
          <w:rFonts w:ascii="Times New Roman" w:hAnsi="Times New Roman" w:cs="Times New Roman"/>
          <w:sz w:val="12"/>
          <w:szCs w:val="12"/>
        </w:rPr>
        <w:t>Виды и назначение документации по планировке территории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Видами документации по планировки территории являются: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проект планировки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проект межевания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1641">
        <w:rPr>
          <w:rFonts w:ascii="Times New Roman" w:hAnsi="Times New Roman" w:cs="Times New Roman"/>
          <w:sz w:val="12"/>
          <w:szCs w:val="12"/>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в случаях, установленных частью 3 статьи 41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б) необходимы установление, изменение или отмена красных линий;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lastRenderedPageBreak/>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определения местоположения границ образуемых и изменяемых земельных участков;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10.</w:t>
      </w:r>
      <w:r w:rsidRPr="00BD1641">
        <w:rPr>
          <w:rFonts w:ascii="Times New Roman" w:hAnsi="Times New Roman" w:cs="Times New Roman"/>
          <w:sz w:val="12"/>
          <w:szCs w:val="12"/>
        </w:rPr>
        <w:t>Принятие решения о подготовке документации по планировке территории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лицами, указанными в части 3 статьи 46.9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10. В постановлении Администрации поселения о подготовке документации по планировке территории должны содержаться следующие сведения: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о границах территории, применительно к которой осуществляется планировка территории (в виде описания и соответствующей схемы);</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цели планировки территории (инвестиционно-строительные намерения заявителя);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3) сроки подготовки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4) вид разрабатываемой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5) источник финансирования подготовки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11. Администрация поселения отказывает в принятии решения о подготовке документации по планировке территории по следующим основаниям:</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в случаях, предусмотренных частями 2 и 3 настоящей статьи;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отсутствие в представленном заявлении физического или юридического лица сведений, указанных в части 5 настоящей статьи;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lastRenderedPageBreak/>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5) в иных случаях, установленных федеральными законами.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Статья 10.1 Инженерные изыскания для подготовки докуме</w:t>
      </w:r>
      <w:r>
        <w:rPr>
          <w:rFonts w:ascii="Times New Roman" w:hAnsi="Times New Roman" w:cs="Times New Roman"/>
          <w:sz w:val="12"/>
          <w:szCs w:val="12"/>
        </w:rPr>
        <w:t>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11.</w:t>
      </w:r>
      <w:r w:rsidRPr="00BD1641">
        <w:rPr>
          <w:rFonts w:ascii="Times New Roman" w:hAnsi="Times New Roman" w:cs="Times New Roman"/>
          <w:sz w:val="12"/>
          <w:szCs w:val="12"/>
        </w:rPr>
        <w:t>Подготовка документации по планировке территории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на основании: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документов территориального планирования;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Правил (за исключением подготовки документации по планировке территории, предусматривающей размещение линейных объектов);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в соответствии с:</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нормативами градостроительного проектирования;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требованиями технических регламентов, сводов правил;</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3) с учетом:</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материалов и результатов инженерных изысканий,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границ территорий выявленных объектов культурного наследия;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границ зон с особыми условиями использования территорий.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о направлении документации по планировке территории Главе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BD1641">
        <w:rPr>
          <w:rFonts w:ascii="Times New Roman" w:hAnsi="Times New Roman" w:cs="Times New Roman"/>
          <w:sz w:val="12"/>
          <w:szCs w:val="12"/>
        </w:rPr>
        <w:t xml:space="preserve">о направлении документации по планировке территории на доработку, с указанием выявленных недостатков.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IV Правил, за исключением случаев, установленных частью 5.1 статьи 46 и частью 12 статьи 43 Градостроительного кодекса Российской Федерации.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3) территории для размещения линейных объектов в границах земель лесного фонда.</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w:t>
      </w:r>
      <w:r>
        <w:rPr>
          <w:rFonts w:ascii="Times New Roman" w:hAnsi="Times New Roman" w:cs="Times New Roman"/>
          <w:sz w:val="12"/>
          <w:szCs w:val="12"/>
        </w:rPr>
        <w:t>результатах публичных слушаний.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Статья 11.1. Утверждение документации по планировке территории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641">
        <w:rPr>
          <w:rFonts w:ascii="Times New Roman" w:hAnsi="Times New Roman" w:cs="Times New Roman"/>
          <w:sz w:val="12"/>
          <w:szCs w:val="12"/>
        </w:rPr>
        <w:t xml:space="preserve">об утверждении документации по планировке территории; </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1641">
        <w:rPr>
          <w:rFonts w:ascii="Times New Roman" w:hAnsi="Times New Roman" w:cs="Times New Roman"/>
          <w:sz w:val="12"/>
          <w:szCs w:val="12"/>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 слушаний и протокола публичных слушаний.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7.1.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Статья 11.2. Градостроит</w:t>
      </w:r>
      <w:r>
        <w:rPr>
          <w:rFonts w:ascii="Times New Roman" w:hAnsi="Times New Roman" w:cs="Times New Roman"/>
          <w:sz w:val="12"/>
          <w:szCs w:val="12"/>
        </w:rPr>
        <w:t>ельные планы земельных участков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5. 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D1641" w:rsidRPr="00BD1641" w:rsidRDefault="00BD1641"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12.</w:t>
      </w:r>
      <w:r w:rsidRPr="00BD1641">
        <w:rPr>
          <w:rFonts w:ascii="Times New Roman" w:hAnsi="Times New Roman" w:cs="Times New Roman"/>
          <w:sz w:val="12"/>
          <w:szCs w:val="12"/>
        </w:rPr>
        <w:t>Использование территорий общего пользования. Красные линии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D1641" w:rsidRPr="00BD1641">
        <w:rPr>
          <w:rFonts w:ascii="Times New Roman" w:hAnsi="Times New Roman" w:cs="Times New Roman"/>
          <w:sz w:val="12"/>
          <w:szCs w:val="12"/>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BD1641" w:rsidRPr="00BD1641">
        <w:rPr>
          <w:rFonts w:ascii="Times New Roman" w:hAnsi="Times New Roman" w:cs="Times New Roman"/>
          <w:sz w:val="12"/>
          <w:szCs w:val="12"/>
        </w:rPr>
        <w:t>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IV. </w:t>
      </w:r>
      <w:r w:rsidR="00BD1641" w:rsidRPr="00BD1641">
        <w:rPr>
          <w:rFonts w:ascii="Times New Roman" w:hAnsi="Times New Roman" w:cs="Times New Roman"/>
          <w:sz w:val="12"/>
          <w:szCs w:val="12"/>
        </w:rPr>
        <w:t>Порядок организации и проведения публичных слушаний по вопросам градостроительной деятельности на территории поселения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13.</w:t>
      </w:r>
      <w:r w:rsidR="00BD1641" w:rsidRPr="00BD1641">
        <w:rPr>
          <w:rFonts w:ascii="Times New Roman" w:hAnsi="Times New Roman" w:cs="Times New Roman"/>
          <w:sz w:val="12"/>
          <w:szCs w:val="12"/>
        </w:rPr>
        <w:t>Общие положения об организации и проведении публичных слушаний по землепользованию и застройке.</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Публичные слушания проводятся в поселении по следующим вопросам градостроительной деятельности: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D1641" w:rsidRPr="00BD1641">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BD1641" w:rsidRPr="00BD1641">
        <w:rPr>
          <w:rFonts w:ascii="Times New Roman" w:hAnsi="Times New Roman" w:cs="Times New Roman"/>
          <w:sz w:val="12"/>
          <w:szCs w:val="12"/>
        </w:rPr>
        <w:t>по иным вопросам, установленным законодательством о градостроительной деятельности.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Уполномоченными органами на организацию и проведение публичных слушания являются: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Комиссия - по вопросам, предусмотренным пунктами 1, 3 и 4 части 1 настоящей статьи.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Администрация поселения - по вопросам, предусмотренным пунктами 2 и 5 части 1 статьи настоящей статьи.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Назначение и проведение публичных слушаний по вопросам землепользования и застройки осуществляется в соответствии с порядком организации и проведения публичных слушаний по вопросам градостроительной деятельности в поселении, утвержденным решением Собрания Представителей поселения.</w:t>
      </w:r>
    </w:p>
    <w:p w:rsidR="00BD1641" w:rsidRPr="00BD1641"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V. </w:t>
      </w:r>
      <w:r w:rsidR="00BD1641" w:rsidRPr="00BD1641">
        <w:rPr>
          <w:rFonts w:ascii="Times New Roman" w:hAnsi="Times New Roman" w:cs="Times New Roman"/>
          <w:sz w:val="12"/>
          <w:szCs w:val="12"/>
        </w:rPr>
        <w:t>Внесение изменений в Правила землепол</w:t>
      </w:r>
      <w:r>
        <w:rPr>
          <w:rFonts w:ascii="Times New Roman" w:hAnsi="Times New Roman" w:cs="Times New Roman"/>
          <w:sz w:val="12"/>
          <w:szCs w:val="12"/>
        </w:rPr>
        <w:t xml:space="preserve">ьзования </w:t>
      </w:r>
      <w:r w:rsidR="00BD1641" w:rsidRPr="00BD1641">
        <w:rPr>
          <w:rFonts w:ascii="Times New Roman" w:hAnsi="Times New Roman" w:cs="Times New Roman"/>
          <w:sz w:val="12"/>
          <w:szCs w:val="12"/>
        </w:rPr>
        <w:t xml:space="preserve">и застройки поселения </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14.</w:t>
      </w:r>
      <w:r w:rsidR="00BD1641" w:rsidRPr="00BD1641">
        <w:rPr>
          <w:rFonts w:ascii="Times New Roman" w:hAnsi="Times New Roman" w:cs="Times New Roman"/>
          <w:sz w:val="12"/>
          <w:szCs w:val="12"/>
        </w:rPr>
        <w:t>Основания для внесения изменений в Правила, порядок рассмотрения предложений и инициатив по внесению изменений в Правила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Рассмотрение предложений о внесении изменений в Правила производится Комиссией в течение тридцати дней со дня их внесения.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о принятии предложения по внесению изменений в Правила и о внесении соответствующих изменений в Правила;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об отклонении предложения по внесению изменений в Правила, с указанием причин отклонения.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D1641" w:rsidRPr="00BD1641">
        <w:rPr>
          <w:rFonts w:ascii="Times New Roman" w:hAnsi="Times New Roman" w:cs="Times New Roman"/>
          <w:sz w:val="12"/>
          <w:szCs w:val="12"/>
        </w:rPr>
        <w:t>Комиссия направляет заключение, предусмотренное частью 3 настоящей статьи, Главе поселения, который в течении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BD1641" w:rsidRPr="00BD1641">
        <w:rPr>
          <w:rFonts w:ascii="Times New Roman" w:hAnsi="Times New Roman" w:cs="Times New Roman"/>
          <w:sz w:val="12"/>
          <w:szCs w:val="12"/>
        </w:rPr>
        <w:t>В постановлении Администрации поселения  о подготовке проекта решения о внесении изменений в Правила устанавливаются: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порядок и сроки проведения работ по подготовке проекта решения о внесении изменений в Правила;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порядок направления в Комиссию предложений заинтересованных лиц по подготовке проекта решения о внесении изменений в Правила;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иные положения, касающиеся организации указанных работ.</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BD1641" w:rsidRPr="00BD1641">
        <w:rPr>
          <w:rFonts w:ascii="Times New Roman" w:hAnsi="Times New Roman" w:cs="Times New Roman"/>
          <w:sz w:val="12"/>
          <w:szCs w:val="12"/>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Сергиевский Самарской области в сети Интернет.</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r w:rsidRPr="00BD1641">
        <w:rPr>
          <w:rFonts w:ascii="Times New Roman" w:hAnsi="Times New Roman" w:cs="Times New Roman"/>
          <w:sz w:val="12"/>
          <w:szCs w:val="12"/>
        </w:rPr>
        <w:lastRenderedPageBreak/>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15.</w:t>
      </w:r>
      <w:r w:rsidR="00BD1641" w:rsidRPr="00BD1641">
        <w:rPr>
          <w:rFonts w:ascii="Times New Roman" w:hAnsi="Times New Roman" w:cs="Times New Roman"/>
          <w:sz w:val="12"/>
          <w:szCs w:val="12"/>
        </w:rPr>
        <w:t>Подготовка и принятие проекта решения о внесении изменений в Правила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В случае заключения муниципального контракта по подготовке проекта решения о внесении изменений в Правила, Комиссия: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осуществляет контроль за подготовкой проекта решения о внесении изменений в Правила;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 xml:space="preserve">подготавливает </w:t>
      </w:r>
      <w:r w:rsidRPr="00BD1641">
        <w:rPr>
          <w:rFonts w:ascii="Times New Roman" w:hAnsi="Times New Roman" w:cs="Times New Roman"/>
          <w:sz w:val="12"/>
          <w:szCs w:val="12"/>
        </w:rPr>
        <w:t>предложения,</w:t>
      </w:r>
      <w:r w:rsidR="00BD1641" w:rsidRPr="00BD1641">
        <w:rPr>
          <w:rFonts w:ascii="Times New Roman" w:hAnsi="Times New Roman" w:cs="Times New Roman"/>
          <w:sz w:val="12"/>
          <w:szCs w:val="12"/>
        </w:rPr>
        <w:t xml:space="preserve"> и замечания по проекту решения о внесении изменений в Правила.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D1641" w:rsidRPr="00BD1641">
        <w:rPr>
          <w:rFonts w:ascii="Times New Roman" w:hAnsi="Times New Roman" w:cs="Times New Roman"/>
          <w:sz w:val="12"/>
          <w:szCs w:val="12"/>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BD1641" w:rsidRPr="00BD1641">
        <w:rPr>
          <w:rFonts w:ascii="Times New Roman" w:hAnsi="Times New Roman" w:cs="Times New Roman"/>
          <w:sz w:val="12"/>
          <w:szCs w:val="12"/>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BD1641" w:rsidRPr="00BD1641">
        <w:rPr>
          <w:rFonts w:ascii="Times New Roman" w:hAnsi="Times New Roman" w:cs="Times New Roman"/>
          <w:sz w:val="12"/>
          <w:szCs w:val="12"/>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BD1641" w:rsidRPr="00BD1641">
        <w:rPr>
          <w:rFonts w:ascii="Times New Roman" w:hAnsi="Times New Roman" w:cs="Times New Roman"/>
          <w:sz w:val="12"/>
          <w:szCs w:val="12"/>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BD1641" w:rsidRPr="00BD1641">
        <w:rPr>
          <w:rFonts w:ascii="Times New Roman" w:hAnsi="Times New Roman" w:cs="Times New Roman"/>
          <w:sz w:val="12"/>
          <w:szCs w:val="12"/>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VI. </w:t>
      </w:r>
      <w:r w:rsidR="00BD1641" w:rsidRPr="00BD1641">
        <w:rPr>
          <w:rFonts w:ascii="Times New Roman" w:hAnsi="Times New Roman" w:cs="Times New Roman"/>
          <w:sz w:val="12"/>
          <w:szCs w:val="12"/>
        </w:rPr>
        <w:t>Действие Правил во времени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16.</w:t>
      </w:r>
      <w:r w:rsidR="00BD1641" w:rsidRPr="00BD1641">
        <w:rPr>
          <w:rFonts w:ascii="Times New Roman" w:hAnsi="Times New Roman" w:cs="Times New Roman"/>
          <w:sz w:val="12"/>
          <w:szCs w:val="12"/>
        </w:rPr>
        <w:t>Порядок действия Правил во времени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D1641" w:rsidRPr="00BD1641">
        <w:rPr>
          <w:rFonts w:ascii="Times New Roman" w:hAnsi="Times New Roman" w:cs="Times New Roman"/>
          <w:sz w:val="12"/>
          <w:szCs w:val="12"/>
        </w:rPr>
        <w:t xml:space="preserve">Принятые до вступления в силу </w:t>
      </w:r>
      <w:r w:rsidRPr="00BD1641">
        <w:rPr>
          <w:rFonts w:ascii="Times New Roman" w:hAnsi="Times New Roman" w:cs="Times New Roman"/>
          <w:sz w:val="12"/>
          <w:szCs w:val="12"/>
        </w:rPr>
        <w:t>Правил,</w:t>
      </w:r>
      <w:r w:rsidR="00BD1641" w:rsidRPr="00BD1641">
        <w:rPr>
          <w:rFonts w:ascii="Times New Roman" w:hAnsi="Times New Roman" w:cs="Times New Roman"/>
          <w:sz w:val="12"/>
          <w:szCs w:val="12"/>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BD1641" w:rsidRPr="00BD1641">
        <w:rPr>
          <w:rFonts w:ascii="Times New Roman" w:hAnsi="Times New Roman" w:cs="Times New Roman"/>
          <w:sz w:val="12"/>
          <w:szCs w:val="12"/>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BD1641" w:rsidRPr="00BD1641">
        <w:rPr>
          <w:rFonts w:ascii="Times New Roman" w:hAnsi="Times New Roman" w:cs="Times New Roman"/>
          <w:sz w:val="12"/>
          <w:szCs w:val="12"/>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BD1641" w:rsidRPr="00BD1641">
        <w:rPr>
          <w:rFonts w:ascii="Times New Roman" w:hAnsi="Times New Roman" w:cs="Times New Roman"/>
          <w:sz w:val="12"/>
          <w:szCs w:val="12"/>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BD1641" w:rsidRPr="00BD1641">
        <w:rPr>
          <w:rFonts w:ascii="Times New Roman" w:hAnsi="Times New Roman" w:cs="Times New Roman"/>
          <w:sz w:val="12"/>
          <w:szCs w:val="12"/>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9.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lastRenderedPageBreak/>
        <w:t>10.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 отнесенным к землям особо охраняемых территорий и объектов – со дня вступления в силу настоящих Правил;</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D1641" w:rsidRPr="00BD1641">
        <w:rPr>
          <w:rFonts w:ascii="Times New Roman" w:hAnsi="Times New Roman" w:cs="Times New Roman"/>
          <w:sz w:val="12"/>
          <w:szCs w:val="12"/>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D1641" w:rsidRPr="00BD1641">
        <w:rPr>
          <w:rFonts w:ascii="Times New Roman" w:hAnsi="Times New Roman" w:cs="Times New Roman"/>
          <w:sz w:val="12"/>
          <w:szCs w:val="12"/>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D1641" w:rsidRPr="00BD1641">
        <w:rPr>
          <w:rFonts w:ascii="Times New Roman" w:hAnsi="Times New Roman" w:cs="Times New Roman"/>
          <w:sz w:val="12"/>
          <w:szCs w:val="12"/>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D1641" w:rsidRPr="00BD1641">
        <w:rPr>
          <w:rFonts w:ascii="Times New Roman" w:hAnsi="Times New Roman" w:cs="Times New Roman"/>
          <w:sz w:val="12"/>
          <w:szCs w:val="12"/>
        </w:rPr>
        <w:t>учтенным в соответствии с Федеральным законом 24.07.2007 № 221-ФЗ «О государственном кадастре недвижимости» до вступления в силу Правил;</w:t>
      </w:r>
    </w:p>
    <w:p w:rsidR="00BD1641" w:rsidRPr="00BD1641" w:rsidRDefault="00FB7D64" w:rsidP="00BD16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D1641">
        <w:rPr>
          <w:rFonts w:ascii="Times New Roman" w:hAnsi="Times New Roman" w:cs="Times New Roman"/>
          <w:sz w:val="12"/>
          <w:szCs w:val="12"/>
        </w:rPr>
        <w:t>права,</w:t>
      </w:r>
      <w:r w:rsidR="00BD1641" w:rsidRPr="00BD1641">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 xml:space="preserve">11.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BD1641" w:rsidRP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12. Размеры земельных участков, указанных в пункте 3 части 12 настоящей статьи, устанавливаются с учетом их фактической площади.</w:t>
      </w:r>
    </w:p>
    <w:p w:rsidR="00BD1641" w:rsidRDefault="00BD1641" w:rsidP="00BD1641">
      <w:pPr>
        <w:spacing w:after="0" w:line="240" w:lineRule="auto"/>
        <w:ind w:firstLine="284"/>
        <w:jc w:val="both"/>
        <w:rPr>
          <w:rFonts w:ascii="Times New Roman" w:hAnsi="Times New Roman" w:cs="Times New Roman"/>
          <w:sz w:val="12"/>
          <w:szCs w:val="12"/>
        </w:rPr>
      </w:pPr>
      <w:r w:rsidRPr="00BD1641">
        <w:rPr>
          <w:rFonts w:ascii="Times New Roman" w:hAnsi="Times New Roman" w:cs="Times New Roman"/>
          <w:sz w:val="12"/>
          <w:szCs w:val="12"/>
        </w:rPr>
        <w:t>13.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w:t>
      </w:r>
    </w:p>
    <w:p w:rsidR="00FB7D64" w:rsidRPr="00FB7D64" w:rsidRDefault="00FB7D64" w:rsidP="00FB7D64">
      <w:pPr>
        <w:spacing w:after="0" w:line="240" w:lineRule="auto"/>
        <w:ind w:firstLine="284"/>
        <w:jc w:val="right"/>
        <w:rPr>
          <w:rFonts w:ascii="Times New Roman" w:hAnsi="Times New Roman" w:cs="Times New Roman"/>
          <w:sz w:val="12"/>
          <w:szCs w:val="12"/>
        </w:rPr>
      </w:pPr>
      <w:r w:rsidRPr="00FB7D64">
        <w:rPr>
          <w:rFonts w:ascii="Times New Roman" w:hAnsi="Times New Roman" w:cs="Times New Roman"/>
          <w:sz w:val="12"/>
          <w:szCs w:val="12"/>
        </w:rPr>
        <w:t>Утверждены решением Собрания представителей сельского поселения Липовка</w:t>
      </w:r>
    </w:p>
    <w:p w:rsidR="00FB7D64" w:rsidRDefault="00FB7D64" w:rsidP="00FB7D64">
      <w:pPr>
        <w:spacing w:after="0" w:line="240" w:lineRule="auto"/>
        <w:ind w:firstLine="284"/>
        <w:jc w:val="right"/>
        <w:rPr>
          <w:rFonts w:ascii="Times New Roman" w:hAnsi="Times New Roman" w:cs="Times New Roman"/>
          <w:sz w:val="12"/>
          <w:szCs w:val="12"/>
        </w:rPr>
      </w:pPr>
      <w:r w:rsidRPr="00FB7D64">
        <w:rPr>
          <w:rFonts w:ascii="Times New Roman" w:hAnsi="Times New Roman" w:cs="Times New Roman"/>
          <w:sz w:val="12"/>
          <w:szCs w:val="12"/>
        </w:rPr>
        <w:t>муниципального района Сергиевский Самарской области № 27 от «27» декабря  2013 года</w:t>
      </w:r>
    </w:p>
    <w:p w:rsidR="00FB7D64" w:rsidRDefault="00FB7D64" w:rsidP="00FB7D64">
      <w:pPr>
        <w:spacing w:after="0" w:line="240" w:lineRule="auto"/>
        <w:ind w:firstLine="284"/>
        <w:jc w:val="right"/>
        <w:rPr>
          <w:rFonts w:ascii="Times New Roman" w:hAnsi="Times New Roman" w:cs="Times New Roman"/>
          <w:sz w:val="12"/>
          <w:szCs w:val="12"/>
        </w:rPr>
      </w:pPr>
      <w:r w:rsidRPr="00FB7D64">
        <w:rPr>
          <w:rFonts w:ascii="Times New Roman" w:hAnsi="Times New Roman" w:cs="Times New Roman"/>
          <w:sz w:val="12"/>
          <w:szCs w:val="12"/>
        </w:rPr>
        <w:t xml:space="preserve"> (в редакции решений Собрания представителей сельского поселения  Липовка муниципального</w:t>
      </w:r>
    </w:p>
    <w:p w:rsidR="00FB7D64" w:rsidRDefault="00FB7D64" w:rsidP="00FB7D64">
      <w:pPr>
        <w:spacing w:after="0" w:line="240" w:lineRule="auto"/>
        <w:ind w:firstLine="284"/>
        <w:jc w:val="right"/>
        <w:rPr>
          <w:rFonts w:ascii="Times New Roman" w:hAnsi="Times New Roman" w:cs="Times New Roman"/>
          <w:sz w:val="12"/>
          <w:szCs w:val="12"/>
        </w:rPr>
      </w:pPr>
      <w:r w:rsidRPr="00FB7D64">
        <w:rPr>
          <w:rFonts w:ascii="Times New Roman" w:hAnsi="Times New Roman" w:cs="Times New Roman"/>
          <w:sz w:val="12"/>
          <w:szCs w:val="12"/>
        </w:rPr>
        <w:t xml:space="preserve"> района Сергиевский Самарской области от 18.11.2015 № 11, 08.11.2017 № 27, от 10.08.2018 № 20, </w:t>
      </w:r>
    </w:p>
    <w:p w:rsidR="00FB7D64" w:rsidRDefault="00FB7D64" w:rsidP="00FB7D64">
      <w:pPr>
        <w:spacing w:after="0" w:line="240" w:lineRule="auto"/>
        <w:ind w:firstLine="284"/>
        <w:jc w:val="right"/>
        <w:rPr>
          <w:rFonts w:ascii="Times New Roman" w:hAnsi="Times New Roman" w:cs="Times New Roman"/>
          <w:sz w:val="12"/>
          <w:szCs w:val="12"/>
        </w:rPr>
      </w:pPr>
      <w:r w:rsidRPr="00FB7D64">
        <w:rPr>
          <w:rFonts w:ascii="Times New Roman" w:hAnsi="Times New Roman" w:cs="Times New Roman"/>
          <w:sz w:val="12"/>
          <w:szCs w:val="12"/>
        </w:rPr>
        <w:t>от 23.07.2021 г. № 22 (приложение № 3 к указанному решению))</w:t>
      </w:r>
    </w:p>
    <w:p w:rsidR="00FB7D64" w:rsidRPr="00FB7D64" w:rsidRDefault="00FB7D64" w:rsidP="00FB7D64">
      <w:pPr>
        <w:spacing w:after="0" w:line="240" w:lineRule="auto"/>
        <w:ind w:firstLine="284"/>
        <w:jc w:val="center"/>
        <w:rPr>
          <w:rFonts w:ascii="Times New Roman" w:hAnsi="Times New Roman" w:cs="Times New Roman"/>
          <w:sz w:val="12"/>
          <w:szCs w:val="12"/>
        </w:rPr>
      </w:pPr>
      <w:r w:rsidRPr="00FB7D64">
        <w:rPr>
          <w:rFonts w:ascii="Times New Roman" w:hAnsi="Times New Roman" w:cs="Times New Roman"/>
          <w:sz w:val="12"/>
          <w:szCs w:val="12"/>
        </w:rPr>
        <w:t>РАЗДЕЛ II. КАРТА ГРАДОСТРОИТЕЛЬНОГО ЗОНИРОВАНИЯ ТЕРРИТОРИИ ПОСЕЛЕНИЯ</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Глава VII. Карта градостроительного зонирования территории поселения</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Статья 17. Карта градостроительного зонирования территории поселения</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B7D64">
        <w:rPr>
          <w:rFonts w:ascii="Times New Roman" w:hAnsi="Times New Roman" w:cs="Times New Roman"/>
          <w:sz w:val="12"/>
          <w:szCs w:val="12"/>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B7D64">
        <w:rPr>
          <w:rFonts w:ascii="Times New Roman" w:hAnsi="Times New Roman" w:cs="Times New Roman"/>
          <w:sz w:val="12"/>
          <w:szCs w:val="12"/>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B7D64">
        <w:rPr>
          <w:rFonts w:ascii="Times New Roman" w:hAnsi="Times New Roman" w:cs="Times New Roman"/>
          <w:sz w:val="12"/>
          <w:szCs w:val="12"/>
        </w:rPr>
        <w:t xml:space="preserve">На карте градостроительного зонирования поселения отображены: </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B7D64">
        <w:rPr>
          <w:rFonts w:ascii="Times New Roman" w:hAnsi="Times New Roman" w:cs="Times New Roman"/>
          <w:sz w:val="12"/>
          <w:szCs w:val="12"/>
        </w:rPr>
        <w:t xml:space="preserve">границы населенных пунктов, входящих в состав поселения в соответствии в Генеральным планом сельского поселения Липовка муниципального района Сергиевский Самарской области; </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B7D64">
        <w:rPr>
          <w:rFonts w:ascii="Times New Roman" w:hAnsi="Times New Roman" w:cs="Times New Roman"/>
          <w:sz w:val="12"/>
          <w:szCs w:val="12"/>
        </w:rPr>
        <w:t>границы зон с особыми условиями использования территории в соответствии с данными Единого государственного реестра недвижимости;</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B7D64">
        <w:rPr>
          <w:rFonts w:ascii="Times New Roman" w:hAnsi="Times New Roman" w:cs="Times New Roman"/>
          <w:sz w:val="12"/>
          <w:szCs w:val="12"/>
        </w:rPr>
        <w:t>На карте градостроительного зонирования поселения не отображены границы территорий объектов культурного наследия в связи с их отсутствием.</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B7D64">
        <w:rPr>
          <w:rFonts w:ascii="Times New Roman" w:hAnsi="Times New Roman" w:cs="Times New Roman"/>
          <w:sz w:val="12"/>
          <w:szCs w:val="12"/>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FB7D64">
        <w:rPr>
          <w:rFonts w:ascii="Times New Roman" w:hAnsi="Times New Roman" w:cs="Times New Roman"/>
          <w:sz w:val="12"/>
          <w:szCs w:val="12"/>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B7D64">
        <w:rPr>
          <w:rFonts w:ascii="Times New Roman" w:hAnsi="Times New Roman" w:cs="Times New Roman"/>
          <w:sz w:val="12"/>
          <w:szCs w:val="12"/>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FB7D64">
        <w:rPr>
          <w:rFonts w:ascii="Times New Roman" w:hAnsi="Times New Roman" w:cs="Times New Roman"/>
          <w:sz w:val="12"/>
          <w:szCs w:val="12"/>
        </w:rPr>
        <w:t>Границы территориальных зон, расположенных за границами населенных пунктов, установлены с учетом  целевого назначения зем</w:t>
      </w:r>
      <w:r>
        <w:rPr>
          <w:rFonts w:ascii="Times New Roman" w:hAnsi="Times New Roman" w:cs="Times New Roman"/>
          <w:sz w:val="12"/>
          <w:szCs w:val="12"/>
        </w:rPr>
        <w:t>ель и их делением на категории.</w:t>
      </w:r>
    </w:p>
    <w:p w:rsidR="00FB7D64" w:rsidRPr="00FB7D64" w:rsidRDefault="00FB7D64" w:rsidP="00FB7D64">
      <w:pPr>
        <w:spacing w:after="0" w:line="240" w:lineRule="auto"/>
        <w:ind w:firstLine="284"/>
        <w:jc w:val="center"/>
        <w:rPr>
          <w:rFonts w:ascii="Times New Roman" w:hAnsi="Times New Roman" w:cs="Times New Roman"/>
          <w:sz w:val="12"/>
          <w:szCs w:val="12"/>
        </w:rPr>
      </w:pPr>
      <w:r w:rsidRPr="00FB7D64">
        <w:rPr>
          <w:rFonts w:ascii="Times New Roman" w:hAnsi="Times New Roman" w:cs="Times New Roman"/>
          <w:sz w:val="12"/>
          <w:szCs w:val="12"/>
        </w:rPr>
        <w:t>РАЗДЕЛ III. ГРАДОСТРОИТЕЛЬНЫЕ РЕГЛАМЕНТЫ</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Статья I. </w:t>
      </w:r>
      <w:r w:rsidRPr="00FB7D64">
        <w:rPr>
          <w:rFonts w:ascii="Times New Roman" w:hAnsi="Times New Roman" w:cs="Times New Roman"/>
          <w:sz w:val="12"/>
          <w:szCs w:val="12"/>
        </w:rPr>
        <w:t>Глава VIII. Градостроительные регламенты</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Статья II. </w:t>
      </w:r>
      <w:r w:rsidRPr="00FB7D64">
        <w:rPr>
          <w:rFonts w:ascii="Times New Roman" w:hAnsi="Times New Roman" w:cs="Times New Roman"/>
          <w:sz w:val="12"/>
          <w:szCs w:val="12"/>
        </w:rPr>
        <w:t>Статья 18. Перечень территориальных зон и их описание</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Территориальные зоны, выделенные на карте градостроительного зонирования поселения, содержатся в таблице 1.</w:t>
      </w:r>
    </w:p>
    <w:p w:rsidR="00FB7D64" w:rsidRPr="00FB7D64" w:rsidRDefault="00FB7D64" w:rsidP="00FB7D64">
      <w:pPr>
        <w:spacing w:after="0" w:line="240" w:lineRule="auto"/>
        <w:ind w:firstLine="284"/>
        <w:jc w:val="right"/>
        <w:rPr>
          <w:rFonts w:ascii="Times New Roman" w:hAnsi="Times New Roman" w:cs="Times New Roman"/>
          <w:sz w:val="12"/>
          <w:szCs w:val="12"/>
        </w:rPr>
      </w:pPr>
      <w:r w:rsidRPr="00FB7D64">
        <w:rPr>
          <w:rFonts w:ascii="Times New Roman" w:hAnsi="Times New Roman" w:cs="Times New Roman"/>
          <w:sz w:val="12"/>
          <w:szCs w:val="12"/>
        </w:rPr>
        <w:t>Таблица 1</w:t>
      </w:r>
    </w:p>
    <w:p w:rsidR="00FB7D64" w:rsidRDefault="00FB7D64" w:rsidP="00FB7D64">
      <w:pPr>
        <w:spacing w:after="0" w:line="240" w:lineRule="auto"/>
        <w:ind w:firstLine="284"/>
        <w:jc w:val="center"/>
        <w:rPr>
          <w:rFonts w:ascii="Times New Roman" w:hAnsi="Times New Roman" w:cs="Times New Roman"/>
          <w:sz w:val="12"/>
          <w:szCs w:val="12"/>
        </w:rPr>
      </w:pPr>
      <w:r w:rsidRPr="00FB7D64">
        <w:rPr>
          <w:rFonts w:ascii="Times New Roman" w:hAnsi="Times New Roman" w:cs="Times New Roman"/>
          <w:sz w:val="12"/>
          <w:szCs w:val="12"/>
        </w:rPr>
        <w:t>Территориальный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456"/>
        <w:gridCol w:w="3628"/>
      </w:tblGrid>
      <w:tr w:rsidR="00FB7D64" w:rsidRPr="00FB7D64" w:rsidTr="00FB7D64">
        <w:trPr>
          <w:tblHeader/>
        </w:trPr>
        <w:tc>
          <w:tcPr>
            <w:tcW w:w="1064" w:type="pct"/>
            <w:shd w:val="clear" w:color="auto" w:fill="auto"/>
          </w:tcPr>
          <w:p w:rsidR="00FB7D64" w:rsidRPr="00FB7D64" w:rsidRDefault="00FB7D64" w:rsidP="00FB7D64">
            <w:pPr>
              <w:tabs>
                <w:tab w:val="left" w:pos="0"/>
              </w:tabs>
              <w:spacing w:after="0" w:line="240" w:lineRule="auto"/>
              <w:ind w:right="366"/>
              <w:rPr>
                <w:rFonts w:ascii="Times New Roman" w:hAnsi="Times New Roman" w:cs="Times New Roman"/>
                <w:b/>
                <w:bCs/>
                <w:sz w:val="12"/>
                <w:szCs w:val="12"/>
              </w:rPr>
            </w:pPr>
            <w:r w:rsidRPr="00FB7D64">
              <w:rPr>
                <w:rFonts w:ascii="Times New Roman" w:hAnsi="Times New Roman" w:cs="Times New Roman"/>
                <w:b/>
                <w:bCs/>
                <w:sz w:val="12"/>
                <w:szCs w:val="12"/>
              </w:rPr>
              <w:lastRenderedPageBreak/>
              <w:t xml:space="preserve">Условное обозначение </w:t>
            </w:r>
          </w:p>
        </w:tc>
        <w:tc>
          <w:tcPr>
            <w:tcW w:w="1589" w:type="pct"/>
            <w:shd w:val="clear" w:color="auto" w:fill="auto"/>
          </w:tcPr>
          <w:p w:rsidR="00FB7D64" w:rsidRPr="00FB7D64" w:rsidRDefault="00FB7D64" w:rsidP="00FB7D64">
            <w:pPr>
              <w:tabs>
                <w:tab w:val="left" w:pos="0"/>
              </w:tabs>
              <w:spacing w:after="0" w:line="240" w:lineRule="auto"/>
              <w:ind w:right="366"/>
              <w:rPr>
                <w:rFonts w:ascii="Times New Roman" w:hAnsi="Times New Roman" w:cs="Times New Roman"/>
                <w:b/>
                <w:sz w:val="12"/>
                <w:szCs w:val="12"/>
              </w:rPr>
            </w:pPr>
            <w:r w:rsidRPr="00FB7D64">
              <w:rPr>
                <w:rFonts w:ascii="Times New Roman" w:hAnsi="Times New Roman" w:cs="Times New Roman"/>
                <w:b/>
                <w:sz w:val="12"/>
                <w:szCs w:val="12"/>
              </w:rPr>
              <w:t xml:space="preserve">Наименование территориальной зоны </w:t>
            </w:r>
          </w:p>
        </w:tc>
        <w:tc>
          <w:tcPr>
            <w:tcW w:w="2347" w:type="pct"/>
          </w:tcPr>
          <w:p w:rsidR="00FB7D64" w:rsidRPr="00FB7D64" w:rsidRDefault="00FB7D64" w:rsidP="00FB7D64">
            <w:pPr>
              <w:tabs>
                <w:tab w:val="left" w:pos="0"/>
              </w:tabs>
              <w:spacing w:after="0" w:line="240" w:lineRule="auto"/>
              <w:ind w:right="366"/>
              <w:rPr>
                <w:rFonts w:ascii="Times New Roman" w:hAnsi="Times New Roman" w:cs="Times New Roman"/>
                <w:b/>
                <w:sz w:val="12"/>
                <w:szCs w:val="12"/>
              </w:rPr>
            </w:pPr>
            <w:r w:rsidRPr="00FB7D64">
              <w:rPr>
                <w:rFonts w:ascii="Times New Roman" w:hAnsi="Times New Roman" w:cs="Times New Roman"/>
                <w:b/>
                <w:sz w:val="12"/>
                <w:szCs w:val="12"/>
              </w:rPr>
              <w:t xml:space="preserve">Описание территориальной зоны </w:t>
            </w:r>
          </w:p>
        </w:tc>
      </w:tr>
      <w:tr w:rsidR="00FB7D64" w:rsidRPr="00FB7D64" w:rsidTr="00FB7D64">
        <w:tc>
          <w:tcPr>
            <w:tcW w:w="5000" w:type="pct"/>
            <w:gridSpan w:val="3"/>
            <w:shd w:val="clear" w:color="auto" w:fill="auto"/>
          </w:tcPr>
          <w:p w:rsidR="00FB7D64" w:rsidRPr="00FB7D64" w:rsidRDefault="00FB7D64" w:rsidP="00FB7D64">
            <w:pPr>
              <w:tabs>
                <w:tab w:val="left" w:pos="0"/>
              </w:tabs>
              <w:spacing w:after="0" w:line="240" w:lineRule="auto"/>
              <w:ind w:right="366"/>
              <w:rPr>
                <w:rFonts w:ascii="Times New Roman" w:hAnsi="Times New Roman" w:cs="Times New Roman"/>
                <w:b/>
                <w:sz w:val="12"/>
                <w:szCs w:val="12"/>
              </w:rPr>
            </w:pPr>
            <w:r w:rsidRPr="00FB7D64">
              <w:rPr>
                <w:rFonts w:ascii="Times New Roman" w:hAnsi="Times New Roman" w:cs="Times New Roman"/>
                <w:b/>
                <w:sz w:val="12"/>
                <w:szCs w:val="12"/>
              </w:rPr>
              <w:t>Жилые зоны:</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ind w:right="366"/>
              <w:rPr>
                <w:rFonts w:ascii="Times New Roman" w:hAnsi="Times New Roman" w:cs="Times New Roman"/>
                <w:sz w:val="12"/>
                <w:szCs w:val="12"/>
              </w:rPr>
            </w:pPr>
            <w:r w:rsidRPr="00FB7D64">
              <w:rPr>
                <w:rFonts w:ascii="Times New Roman" w:hAnsi="Times New Roman" w:cs="Times New Roman"/>
                <w:sz w:val="12"/>
                <w:szCs w:val="12"/>
              </w:rPr>
              <w:t>Ж1</w:t>
            </w:r>
          </w:p>
        </w:tc>
        <w:tc>
          <w:tcPr>
            <w:tcW w:w="1589" w:type="pct"/>
            <w:shd w:val="clear" w:color="auto" w:fill="auto"/>
          </w:tcPr>
          <w:p w:rsidR="00FB7D64" w:rsidRPr="00FB7D64" w:rsidRDefault="00FB7D64" w:rsidP="00FB7D64">
            <w:pPr>
              <w:tabs>
                <w:tab w:val="left" w:pos="0"/>
              </w:tabs>
              <w:spacing w:after="0" w:line="240" w:lineRule="auto"/>
              <w:ind w:right="366"/>
              <w:rPr>
                <w:rFonts w:ascii="Times New Roman" w:hAnsi="Times New Roman" w:cs="Times New Roman"/>
                <w:sz w:val="12"/>
                <w:szCs w:val="12"/>
              </w:rPr>
            </w:pPr>
            <w:r w:rsidRPr="00FB7D64">
              <w:rPr>
                <w:rFonts w:ascii="Times New Roman" w:hAnsi="Times New Roman" w:cs="Times New Roman"/>
                <w:sz w:val="12"/>
                <w:szCs w:val="12"/>
              </w:rPr>
              <w:t>Зона застройки индивидуальными жилыми домами и малоэтажными жилыми домами</w:t>
            </w:r>
          </w:p>
        </w:tc>
        <w:tc>
          <w:tcPr>
            <w:tcW w:w="2347" w:type="pct"/>
          </w:tcPr>
          <w:p w:rsidR="00FB7D64" w:rsidRPr="00FB7D64" w:rsidRDefault="00FB7D64" w:rsidP="00FB7D64">
            <w:pPr>
              <w:tabs>
                <w:tab w:val="left" w:pos="0"/>
              </w:tabs>
              <w:spacing w:after="0" w:line="240" w:lineRule="auto"/>
              <w:ind w:right="366"/>
              <w:rPr>
                <w:rFonts w:ascii="Times New Roman" w:hAnsi="Times New Roman" w:cs="Times New Roman"/>
                <w:sz w:val="12"/>
                <w:szCs w:val="12"/>
              </w:rPr>
            </w:pPr>
            <w:r w:rsidRPr="00FB7D64">
              <w:rPr>
                <w:rFonts w:ascii="Times New Roman" w:hAnsi="Times New Roman" w:cs="Times New Roman"/>
                <w:sz w:val="12"/>
                <w:szCs w:val="12"/>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FB7D64" w:rsidRPr="00FB7D64" w:rsidTr="00FB7D64">
        <w:tc>
          <w:tcPr>
            <w:tcW w:w="5000" w:type="pct"/>
            <w:gridSpan w:val="3"/>
            <w:shd w:val="clear" w:color="auto" w:fill="auto"/>
          </w:tcPr>
          <w:p w:rsidR="00FB7D64" w:rsidRPr="00FB7D64" w:rsidRDefault="00FB7D64" w:rsidP="00FB7D64">
            <w:pPr>
              <w:tabs>
                <w:tab w:val="left" w:pos="0"/>
              </w:tabs>
              <w:spacing w:after="0" w:line="240" w:lineRule="auto"/>
              <w:ind w:right="366"/>
              <w:rPr>
                <w:rFonts w:ascii="Times New Roman" w:hAnsi="Times New Roman" w:cs="Times New Roman"/>
                <w:b/>
                <w:sz w:val="12"/>
                <w:szCs w:val="12"/>
              </w:rPr>
            </w:pPr>
            <w:r w:rsidRPr="00FB7D64">
              <w:rPr>
                <w:rFonts w:ascii="Times New Roman" w:hAnsi="Times New Roman" w:cs="Times New Roman"/>
                <w:b/>
                <w:sz w:val="12"/>
                <w:szCs w:val="12"/>
              </w:rPr>
              <w:t>Общественно-деловые зоны</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ind w:right="366"/>
              <w:rPr>
                <w:rFonts w:ascii="Times New Roman" w:hAnsi="Times New Roman" w:cs="Times New Roman"/>
                <w:sz w:val="12"/>
                <w:szCs w:val="12"/>
              </w:rPr>
            </w:pPr>
            <w:r w:rsidRPr="00FB7D64">
              <w:rPr>
                <w:rFonts w:ascii="Times New Roman" w:hAnsi="Times New Roman" w:cs="Times New Roman"/>
                <w:sz w:val="12"/>
                <w:szCs w:val="12"/>
              </w:rPr>
              <w:t>О</w:t>
            </w:r>
          </w:p>
        </w:tc>
        <w:tc>
          <w:tcPr>
            <w:tcW w:w="1589" w:type="pct"/>
            <w:shd w:val="clear" w:color="auto" w:fill="auto"/>
          </w:tcPr>
          <w:p w:rsidR="00FB7D64" w:rsidRPr="00FB7D64" w:rsidRDefault="00FB7D64" w:rsidP="00FB7D64">
            <w:pPr>
              <w:tabs>
                <w:tab w:val="left" w:pos="0"/>
              </w:tabs>
              <w:spacing w:after="0" w:line="240" w:lineRule="auto"/>
              <w:ind w:right="366"/>
              <w:rPr>
                <w:rFonts w:ascii="Times New Roman" w:hAnsi="Times New Roman" w:cs="Times New Roman"/>
                <w:sz w:val="12"/>
                <w:szCs w:val="12"/>
              </w:rPr>
            </w:pPr>
            <w:r w:rsidRPr="00FB7D64">
              <w:rPr>
                <w:rFonts w:ascii="Times New Roman" w:hAnsi="Times New Roman" w:cs="Times New Roman"/>
                <w:sz w:val="12"/>
                <w:szCs w:val="12"/>
              </w:rPr>
              <w:t>Общественно-деловая зона</w:t>
            </w:r>
          </w:p>
        </w:tc>
        <w:tc>
          <w:tcPr>
            <w:tcW w:w="2347" w:type="pct"/>
          </w:tcPr>
          <w:p w:rsidR="00FB7D64" w:rsidRPr="00FB7D64" w:rsidRDefault="00FB7D64" w:rsidP="00FB7D64">
            <w:pPr>
              <w:spacing w:after="0" w:line="240" w:lineRule="auto"/>
              <w:ind w:right="366"/>
              <w:jc w:val="both"/>
              <w:rPr>
                <w:rFonts w:ascii="Times New Roman" w:hAnsi="Times New Roman" w:cs="Times New Roman"/>
                <w:sz w:val="12"/>
                <w:szCs w:val="12"/>
              </w:rPr>
            </w:pPr>
            <w:r w:rsidRPr="00FB7D64">
              <w:rPr>
                <w:rFonts w:ascii="Times New Roman" w:hAnsi="Times New Roman" w:cs="Times New Roman"/>
                <w:sz w:val="12"/>
                <w:szCs w:val="1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w:t>
            </w:r>
            <w:r>
              <w:rPr>
                <w:rFonts w:ascii="Times New Roman" w:hAnsi="Times New Roman" w:cs="Times New Roman"/>
                <w:sz w:val="12"/>
                <w:szCs w:val="12"/>
              </w:rPr>
              <w:t>ением жизнедеятельности граждан</w:t>
            </w:r>
          </w:p>
        </w:tc>
      </w:tr>
      <w:tr w:rsidR="00FB7D64" w:rsidRPr="00FB7D64" w:rsidTr="00FB7D64">
        <w:tc>
          <w:tcPr>
            <w:tcW w:w="5000" w:type="pct"/>
            <w:gridSpan w:val="3"/>
            <w:shd w:val="clear" w:color="auto" w:fill="auto"/>
          </w:tcPr>
          <w:p w:rsidR="00FB7D64" w:rsidRPr="00FB7D64" w:rsidRDefault="00FB7D64" w:rsidP="00FB7D64">
            <w:pPr>
              <w:tabs>
                <w:tab w:val="left" w:pos="0"/>
              </w:tabs>
              <w:spacing w:after="0" w:line="240" w:lineRule="auto"/>
              <w:rPr>
                <w:rFonts w:ascii="Times New Roman" w:hAnsi="Times New Roman" w:cs="Times New Roman"/>
                <w:b/>
                <w:sz w:val="12"/>
                <w:szCs w:val="12"/>
              </w:rPr>
            </w:pPr>
            <w:r w:rsidRPr="00FB7D64">
              <w:rPr>
                <w:rFonts w:ascii="Times New Roman" w:hAnsi="Times New Roman" w:cs="Times New Roman"/>
                <w:b/>
                <w:sz w:val="12"/>
                <w:szCs w:val="12"/>
              </w:rPr>
              <w:t>Производственные зоны, зоны инженерно</w:t>
            </w:r>
            <w:r>
              <w:rPr>
                <w:rFonts w:ascii="Times New Roman" w:hAnsi="Times New Roman" w:cs="Times New Roman"/>
                <w:b/>
                <w:sz w:val="12"/>
                <w:szCs w:val="12"/>
              </w:rPr>
              <w:t>й и транспортной инфраструктур:</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П1</w:t>
            </w:r>
          </w:p>
          <w:p w:rsidR="00FB7D64" w:rsidRPr="00FB7D64" w:rsidRDefault="00FB7D64" w:rsidP="00FB7D64">
            <w:pPr>
              <w:tabs>
                <w:tab w:val="left" w:pos="0"/>
              </w:tabs>
              <w:spacing w:after="0" w:line="240" w:lineRule="auto"/>
              <w:rPr>
                <w:rFonts w:ascii="Times New Roman" w:hAnsi="Times New Roman" w:cs="Times New Roman"/>
                <w:sz w:val="12"/>
                <w:szCs w:val="12"/>
              </w:rPr>
            </w:pPr>
          </w:p>
        </w:tc>
        <w:tc>
          <w:tcPr>
            <w:tcW w:w="1589"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Производственная зона, зона инженерной и транспортной инфраструктур в границах населенного пункта</w:t>
            </w:r>
          </w:p>
        </w:tc>
        <w:tc>
          <w:tcPr>
            <w:tcW w:w="2347" w:type="pct"/>
            <w:vMerge w:val="restart"/>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Выделена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w:t>
            </w:r>
            <w:r>
              <w:rPr>
                <w:rFonts w:ascii="Times New Roman" w:hAnsi="Times New Roman" w:cs="Times New Roman"/>
                <w:sz w:val="12"/>
                <w:szCs w:val="12"/>
              </w:rPr>
              <w:t>ю застройку и окружающую среду.</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П2</w:t>
            </w:r>
          </w:p>
        </w:tc>
        <w:tc>
          <w:tcPr>
            <w:tcW w:w="1589"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Производственная зона, зона инженерной и транспортной инфраструктур за границами населенного пункта</w:t>
            </w:r>
          </w:p>
        </w:tc>
        <w:tc>
          <w:tcPr>
            <w:tcW w:w="2347" w:type="pct"/>
            <w:vMerge/>
          </w:tcPr>
          <w:p w:rsidR="00FB7D64" w:rsidRPr="00FB7D64" w:rsidRDefault="00FB7D64" w:rsidP="00FB7D64">
            <w:pPr>
              <w:spacing w:after="0" w:line="240" w:lineRule="auto"/>
              <w:jc w:val="both"/>
              <w:rPr>
                <w:rFonts w:ascii="Times New Roman" w:hAnsi="Times New Roman" w:cs="Times New Roman"/>
                <w:sz w:val="12"/>
                <w:szCs w:val="12"/>
              </w:rPr>
            </w:pP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p>
        </w:tc>
        <w:tc>
          <w:tcPr>
            <w:tcW w:w="1589"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p>
        </w:tc>
        <w:tc>
          <w:tcPr>
            <w:tcW w:w="2347" w:type="pct"/>
            <w:vMerge/>
          </w:tcPr>
          <w:p w:rsidR="00FB7D64" w:rsidRPr="00FB7D64" w:rsidRDefault="00FB7D64" w:rsidP="00FB7D64">
            <w:pPr>
              <w:spacing w:after="0" w:line="240" w:lineRule="auto"/>
              <w:jc w:val="both"/>
              <w:rPr>
                <w:rFonts w:ascii="Times New Roman" w:hAnsi="Times New Roman" w:cs="Times New Roman"/>
                <w:sz w:val="12"/>
                <w:szCs w:val="12"/>
              </w:rPr>
            </w:pPr>
          </w:p>
        </w:tc>
      </w:tr>
      <w:tr w:rsidR="00FB7D64" w:rsidRPr="00FB7D64" w:rsidTr="00FB7D64">
        <w:tc>
          <w:tcPr>
            <w:tcW w:w="5000" w:type="pct"/>
            <w:gridSpan w:val="3"/>
            <w:shd w:val="clear" w:color="auto" w:fill="auto"/>
          </w:tcPr>
          <w:p w:rsidR="00FB7D64" w:rsidRPr="00FB7D64" w:rsidRDefault="00FB7D64" w:rsidP="00FB7D64">
            <w:pPr>
              <w:tabs>
                <w:tab w:val="left" w:pos="0"/>
              </w:tabs>
              <w:spacing w:after="0" w:line="240" w:lineRule="auto"/>
              <w:rPr>
                <w:rFonts w:ascii="Times New Roman" w:hAnsi="Times New Roman" w:cs="Times New Roman"/>
                <w:b/>
                <w:sz w:val="12"/>
                <w:szCs w:val="12"/>
              </w:rPr>
            </w:pPr>
            <w:r w:rsidRPr="00FB7D64">
              <w:rPr>
                <w:rFonts w:ascii="Times New Roman" w:hAnsi="Times New Roman" w:cs="Times New Roman"/>
                <w:b/>
                <w:sz w:val="12"/>
                <w:szCs w:val="12"/>
              </w:rPr>
              <w:t>Зоны рекреационного назначения:</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Р1</w:t>
            </w:r>
          </w:p>
        </w:tc>
        <w:tc>
          <w:tcPr>
            <w:tcW w:w="1589"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Зона природного ландшафта, скверов, парков</w:t>
            </w:r>
          </w:p>
        </w:tc>
        <w:tc>
          <w:tcPr>
            <w:tcW w:w="2347" w:type="pct"/>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Р2</w:t>
            </w:r>
          </w:p>
        </w:tc>
        <w:tc>
          <w:tcPr>
            <w:tcW w:w="1589"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Зона отдыха, спорта и туризма</w:t>
            </w:r>
          </w:p>
        </w:tc>
        <w:tc>
          <w:tcPr>
            <w:tcW w:w="2347" w:type="pct"/>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Выделена для размещения объектов отдыха, туризма, занятий физической культурой и спортом </w:t>
            </w:r>
          </w:p>
        </w:tc>
      </w:tr>
      <w:tr w:rsidR="00FB7D64" w:rsidRPr="00FB7D64" w:rsidTr="00FB7D64">
        <w:tc>
          <w:tcPr>
            <w:tcW w:w="5000" w:type="pct"/>
            <w:gridSpan w:val="3"/>
            <w:shd w:val="clear" w:color="auto" w:fill="auto"/>
          </w:tcPr>
          <w:p w:rsidR="00FB7D64" w:rsidRPr="00FB7D64" w:rsidRDefault="00FB7D64" w:rsidP="00FB7D64">
            <w:pPr>
              <w:tabs>
                <w:tab w:val="left" w:pos="0"/>
              </w:tabs>
              <w:spacing w:after="0" w:line="240" w:lineRule="auto"/>
              <w:rPr>
                <w:rFonts w:ascii="Times New Roman" w:hAnsi="Times New Roman" w:cs="Times New Roman"/>
                <w:b/>
                <w:sz w:val="12"/>
                <w:szCs w:val="12"/>
              </w:rPr>
            </w:pPr>
            <w:r w:rsidRPr="00FB7D64">
              <w:rPr>
                <w:rFonts w:ascii="Times New Roman" w:hAnsi="Times New Roman" w:cs="Times New Roman"/>
                <w:b/>
                <w:sz w:val="12"/>
                <w:szCs w:val="12"/>
              </w:rPr>
              <w:t>Зоны сельскохозяйственного использования:</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Сх1</w:t>
            </w:r>
          </w:p>
        </w:tc>
        <w:tc>
          <w:tcPr>
            <w:tcW w:w="1589"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Зона сельскохозяйственного использования в границах населенного пункта</w:t>
            </w:r>
          </w:p>
        </w:tc>
        <w:tc>
          <w:tcPr>
            <w:tcW w:w="2347" w:type="pct"/>
            <w:vMerge w:val="restart"/>
          </w:tcPr>
          <w:p w:rsidR="00FB7D64" w:rsidRPr="00FB7D64" w:rsidRDefault="00FB7D64" w:rsidP="00FB7D64">
            <w:pPr>
              <w:tabs>
                <w:tab w:val="left" w:pos="0"/>
              </w:tabs>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Сх2</w:t>
            </w:r>
          </w:p>
          <w:p w:rsidR="00FB7D64" w:rsidRPr="00FB7D64" w:rsidRDefault="00FB7D64" w:rsidP="00FB7D64">
            <w:pPr>
              <w:tabs>
                <w:tab w:val="left" w:pos="0"/>
              </w:tabs>
              <w:spacing w:after="0" w:line="240" w:lineRule="auto"/>
              <w:rPr>
                <w:rFonts w:ascii="Times New Roman" w:hAnsi="Times New Roman" w:cs="Times New Roman"/>
                <w:sz w:val="12"/>
                <w:szCs w:val="12"/>
              </w:rPr>
            </w:pPr>
          </w:p>
        </w:tc>
        <w:tc>
          <w:tcPr>
            <w:tcW w:w="1589" w:type="pct"/>
            <w:shd w:val="clear" w:color="auto" w:fill="auto"/>
          </w:tcPr>
          <w:p w:rsidR="00FB7D64" w:rsidRPr="00FB7D64" w:rsidRDefault="00FB7D64" w:rsidP="00FB7D64">
            <w:pPr>
              <w:tabs>
                <w:tab w:val="left" w:pos="0"/>
              </w:tabs>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Зона сельскохозяйственного использования за границами населенного пункта</w:t>
            </w:r>
          </w:p>
        </w:tc>
        <w:tc>
          <w:tcPr>
            <w:tcW w:w="2347" w:type="pct"/>
            <w:vMerge/>
          </w:tcPr>
          <w:p w:rsidR="00FB7D64" w:rsidRPr="00FB7D64" w:rsidRDefault="00FB7D64" w:rsidP="00FB7D64">
            <w:pPr>
              <w:tabs>
                <w:tab w:val="left" w:pos="0"/>
              </w:tabs>
              <w:spacing w:after="0" w:line="240" w:lineRule="auto"/>
              <w:rPr>
                <w:rFonts w:ascii="Times New Roman" w:hAnsi="Times New Roman" w:cs="Times New Roman"/>
                <w:sz w:val="12"/>
                <w:szCs w:val="12"/>
              </w:rPr>
            </w:pPr>
          </w:p>
        </w:tc>
      </w:tr>
      <w:tr w:rsidR="00FB7D64" w:rsidRPr="00FB7D64" w:rsidTr="00FB7D64">
        <w:tc>
          <w:tcPr>
            <w:tcW w:w="5000" w:type="pct"/>
            <w:gridSpan w:val="3"/>
            <w:shd w:val="clear" w:color="auto" w:fill="auto"/>
          </w:tcPr>
          <w:p w:rsidR="00FB7D64" w:rsidRPr="00FB7D64" w:rsidRDefault="00FB7D64" w:rsidP="00FB7D64">
            <w:pPr>
              <w:tabs>
                <w:tab w:val="left" w:pos="0"/>
              </w:tabs>
              <w:spacing w:after="0" w:line="240" w:lineRule="auto"/>
              <w:rPr>
                <w:rFonts w:ascii="Times New Roman" w:hAnsi="Times New Roman" w:cs="Times New Roman"/>
                <w:b/>
                <w:sz w:val="12"/>
                <w:szCs w:val="12"/>
              </w:rPr>
            </w:pPr>
            <w:r w:rsidRPr="00FB7D64">
              <w:rPr>
                <w:rFonts w:ascii="Times New Roman" w:hAnsi="Times New Roman" w:cs="Times New Roman"/>
                <w:b/>
                <w:sz w:val="12"/>
                <w:szCs w:val="12"/>
              </w:rPr>
              <w:t>Зоны специального назначения:</w:t>
            </w:r>
          </w:p>
        </w:tc>
      </w:tr>
      <w:tr w:rsidR="00FB7D64" w:rsidRPr="00FB7D64" w:rsidTr="00FB7D64">
        <w:tc>
          <w:tcPr>
            <w:tcW w:w="1064"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Сп1</w:t>
            </w:r>
          </w:p>
        </w:tc>
        <w:tc>
          <w:tcPr>
            <w:tcW w:w="1589" w:type="pct"/>
            <w:shd w:val="clear" w:color="auto" w:fill="auto"/>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Зона специального назначения, связанная с захоронениями</w:t>
            </w:r>
          </w:p>
        </w:tc>
        <w:tc>
          <w:tcPr>
            <w:tcW w:w="2347" w:type="pct"/>
          </w:tcPr>
          <w:p w:rsidR="00FB7D64" w:rsidRPr="00FB7D64" w:rsidRDefault="00FB7D64" w:rsidP="00FB7D64">
            <w:pPr>
              <w:tabs>
                <w:tab w:val="left" w:pos="0"/>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Выделена для </w:t>
            </w:r>
            <w:proofErr w:type="spellStart"/>
            <w:r w:rsidRPr="00FB7D64">
              <w:rPr>
                <w:rFonts w:ascii="Times New Roman" w:hAnsi="Times New Roman" w:cs="Times New Roman"/>
                <w:sz w:val="12"/>
                <w:szCs w:val="12"/>
              </w:rPr>
              <w:t>для</w:t>
            </w:r>
            <w:proofErr w:type="spellEnd"/>
            <w:r w:rsidRPr="00FB7D64">
              <w:rPr>
                <w:rFonts w:ascii="Times New Roman" w:hAnsi="Times New Roman" w:cs="Times New Roman"/>
                <w:sz w:val="12"/>
                <w:szCs w:val="12"/>
              </w:rPr>
              <w:t xml:space="preserve"> территорий, занятых кладбищами, крематориями, а также размещения соответствующих новых объектов, обеспечения ритуальной деятельности</w:t>
            </w:r>
          </w:p>
        </w:tc>
      </w:tr>
    </w:tbl>
    <w:p w:rsidR="00FB7D64" w:rsidRDefault="00FB7D64" w:rsidP="00FB7D64">
      <w:pPr>
        <w:spacing w:after="0" w:line="240" w:lineRule="auto"/>
        <w:ind w:firstLine="284"/>
        <w:jc w:val="center"/>
        <w:rPr>
          <w:rFonts w:ascii="Times New Roman" w:hAnsi="Times New Roman" w:cs="Times New Roman"/>
          <w:sz w:val="12"/>
          <w:szCs w:val="12"/>
        </w:rPr>
      </w:pP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Статья 19 Требования к территориальным зонам, видам разрешенного использования в границах территориальных зон, предельным размерам земельных участков и предельным параметрам разрешенного строительства, реконструкции объектов капитальн</w:t>
      </w:r>
      <w:r>
        <w:rPr>
          <w:rFonts w:ascii="Times New Roman" w:hAnsi="Times New Roman" w:cs="Times New Roman"/>
          <w:sz w:val="12"/>
          <w:szCs w:val="12"/>
        </w:rPr>
        <w:t>ого строительства</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FB7D64">
        <w:rPr>
          <w:rFonts w:ascii="Times New Roman" w:hAnsi="Times New Roman" w:cs="Times New Roman"/>
          <w:sz w:val="12"/>
          <w:szCs w:val="12"/>
        </w:rPr>
        <w:t>Требования к градостроительным регламентам в части видов разрешенного использования в территориальных зонах приведены:</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для жилых, общественно-деловых и зон рекреационного назначения в статье 20;</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 xml:space="preserve">для производственных зон и зоны специального назначения в статье 21; </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для зон сельскохозяйственного использования в статье 22.</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B7D64">
        <w:rPr>
          <w:rFonts w:ascii="Times New Roman" w:hAnsi="Times New Roman" w:cs="Times New Roman"/>
          <w:sz w:val="12"/>
          <w:szCs w:val="12"/>
        </w:rPr>
        <w:t xml:space="preserve">Виды разрешенного использования земельных участков и объектов капитального строительства соответствуют приказу </w:t>
      </w:r>
      <w:proofErr w:type="spellStart"/>
      <w:r w:rsidRPr="00FB7D64">
        <w:rPr>
          <w:rFonts w:ascii="Times New Roman" w:hAnsi="Times New Roman" w:cs="Times New Roman"/>
          <w:sz w:val="12"/>
          <w:szCs w:val="12"/>
        </w:rPr>
        <w:t>Росреестра</w:t>
      </w:r>
      <w:proofErr w:type="spellEnd"/>
      <w:r w:rsidRPr="00FB7D64">
        <w:rPr>
          <w:rFonts w:ascii="Times New Roman" w:hAnsi="Times New Roman" w:cs="Times New Roman"/>
          <w:sz w:val="12"/>
          <w:szCs w:val="12"/>
        </w:rPr>
        <w:t xml:space="preserve"> от 10.11.2020 N П/0412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 </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B7D64">
        <w:rPr>
          <w:rFonts w:ascii="Times New Roman" w:hAnsi="Times New Roman" w:cs="Times New Roman"/>
          <w:sz w:val="12"/>
          <w:szCs w:val="12"/>
        </w:rPr>
        <w:t>Разрешенное использование земельных участков и объектов капитального строительства в границах территориальных зон (далее также - ВРИ) в статьях 20-22 устанавливается следующих видов:</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1) основные виды разрешенного использования (ОВ),</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2) условно разрешенные виды использования (УВ),</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B7D64">
        <w:rPr>
          <w:rFonts w:ascii="Times New Roman" w:hAnsi="Times New Roman" w:cs="Times New Roman"/>
          <w:sz w:val="12"/>
          <w:szCs w:val="12"/>
        </w:rPr>
        <w:t xml:space="preserve">Применение вспомогательных видов разрешенного использования допускается при соблюдении следующих условий: </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FB7D64" w:rsidRP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lastRenderedPageBreak/>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B7D64">
        <w:rPr>
          <w:rFonts w:ascii="Times New Roman" w:hAnsi="Times New Roman" w:cs="Times New Roman"/>
          <w:sz w:val="12"/>
          <w:szCs w:val="12"/>
        </w:rPr>
        <w:t xml:space="preserve">Виды разрешённого использования, для которых в статьях 20-22 указан знак  «-» для соответствующей зоны не устанавливаются. </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FB7D64">
        <w:rPr>
          <w:rFonts w:ascii="Times New Roman"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23. </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B7D64">
        <w:rPr>
          <w:rFonts w:ascii="Times New Roman"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24. </w:t>
      </w:r>
    </w:p>
    <w:p w:rsidR="00FB7D64" w:rsidRP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FB7D64">
        <w:rPr>
          <w:rFonts w:ascii="Times New Roman"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25. </w:t>
      </w:r>
    </w:p>
    <w:p w:rsidR="00FB7D64" w:rsidRDefault="00FB7D64" w:rsidP="00FB7D6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FB7D64">
        <w:rPr>
          <w:rFonts w:ascii="Times New Roman" w:hAnsi="Times New Roman" w:cs="Times New Roman"/>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23-25 указан знак  « - « для соответствующей зоны не устанавливаются.</w:t>
      </w:r>
    </w:p>
    <w:p w:rsidR="00FB7D64" w:rsidRDefault="00FB7D64" w:rsidP="00FB7D64">
      <w:pPr>
        <w:spacing w:after="0" w:line="240" w:lineRule="auto"/>
        <w:ind w:firstLine="284"/>
        <w:jc w:val="both"/>
        <w:rPr>
          <w:rFonts w:ascii="Times New Roman" w:hAnsi="Times New Roman" w:cs="Times New Roman"/>
          <w:sz w:val="12"/>
          <w:szCs w:val="12"/>
        </w:rPr>
      </w:pPr>
      <w:r w:rsidRPr="00FB7D64">
        <w:rPr>
          <w:rFonts w:ascii="Times New Roman" w:hAnsi="Times New Roman" w:cs="Times New Roman"/>
          <w:sz w:val="12"/>
          <w:szCs w:val="12"/>
        </w:rPr>
        <w:t>Статья 20. Виды разрешенного использования в жилых, общественно-деловой и рекреационных территориальных зонах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349"/>
        <w:gridCol w:w="3186"/>
        <w:gridCol w:w="283"/>
        <w:gridCol w:w="280"/>
        <w:gridCol w:w="288"/>
        <w:gridCol w:w="284"/>
        <w:gridCol w:w="283"/>
        <w:gridCol w:w="1383"/>
      </w:tblGrid>
      <w:tr w:rsidR="00FB7D64" w:rsidRPr="00FB7D64" w:rsidTr="00BC40CB">
        <w:trPr>
          <w:cantSplit/>
          <w:trHeight w:val="569"/>
          <w:tblHeader/>
        </w:trPr>
        <w:tc>
          <w:tcPr>
            <w:tcW w:w="254" w:type="pct"/>
            <w:shd w:val="clear" w:color="auto" w:fill="auto"/>
          </w:tcPr>
          <w:p w:rsidR="00FB7D64" w:rsidRPr="00FB7D64" w:rsidRDefault="00FB7D64" w:rsidP="00FB7D64">
            <w:pPr>
              <w:tabs>
                <w:tab w:val="left" w:pos="142"/>
              </w:tabs>
              <w:spacing w:after="0" w:line="240" w:lineRule="auto"/>
              <w:jc w:val="both"/>
              <w:rPr>
                <w:rFonts w:ascii="Times New Roman" w:hAnsi="Times New Roman" w:cs="Times New Roman"/>
                <w:b/>
                <w:sz w:val="12"/>
                <w:szCs w:val="12"/>
              </w:rPr>
            </w:pPr>
            <w:r w:rsidRPr="00FB7D64">
              <w:rPr>
                <w:rFonts w:ascii="Times New Roman" w:hAnsi="Times New Roman" w:cs="Times New Roman"/>
                <w:b/>
                <w:sz w:val="12"/>
                <w:szCs w:val="12"/>
              </w:rPr>
              <w:t>№ п/п</w:t>
            </w:r>
          </w:p>
        </w:tc>
        <w:tc>
          <w:tcPr>
            <w:tcW w:w="873"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b/>
                <w:sz w:val="12"/>
                <w:szCs w:val="12"/>
              </w:rPr>
            </w:pPr>
            <w:r w:rsidRPr="00FB7D64">
              <w:rPr>
                <w:rFonts w:ascii="Times New Roman" w:hAnsi="Times New Roman" w:cs="Times New Roman"/>
                <w:b/>
                <w:sz w:val="12"/>
                <w:szCs w:val="12"/>
              </w:rPr>
              <w:t xml:space="preserve">Наименование ВРИ </w:t>
            </w:r>
          </w:p>
        </w:tc>
        <w:tc>
          <w:tcPr>
            <w:tcW w:w="2061"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b/>
                <w:sz w:val="12"/>
                <w:szCs w:val="12"/>
              </w:rPr>
            </w:pPr>
            <w:r w:rsidRPr="00FB7D64">
              <w:rPr>
                <w:rFonts w:ascii="Times New Roman" w:hAnsi="Times New Roman" w:cs="Times New Roman"/>
                <w:b/>
                <w:sz w:val="12"/>
                <w:szCs w:val="12"/>
              </w:rPr>
              <w:t>Описание ВРИ</w:t>
            </w:r>
          </w:p>
        </w:tc>
        <w:tc>
          <w:tcPr>
            <w:tcW w:w="183"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b/>
                <w:sz w:val="12"/>
                <w:szCs w:val="12"/>
              </w:rPr>
            </w:pPr>
            <w:r w:rsidRPr="00FB7D64">
              <w:rPr>
                <w:rFonts w:ascii="Times New Roman" w:hAnsi="Times New Roman" w:cs="Times New Roman"/>
                <w:b/>
                <w:sz w:val="12"/>
                <w:szCs w:val="12"/>
              </w:rPr>
              <w:t>Код ВРИ</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Ж1</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lang w:val="en-US"/>
              </w:rPr>
              <w:t>O</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Р1</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b/>
                <w:sz w:val="12"/>
                <w:szCs w:val="12"/>
              </w:rPr>
            </w:pPr>
            <w:r w:rsidRPr="00FB7D64">
              <w:rPr>
                <w:rFonts w:ascii="Times New Roman" w:hAnsi="Times New Roman" w:cs="Times New Roman"/>
                <w:b/>
                <w:sz w:val="12"/>
                <w:szCs w:val="12"/>
              </w:rPr>
              <w:t>Р2</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b/>
                <w:sz w:val="12"/>
                <w:szCs w:val="12"/>
              </w:rPr>
            </w:pPr>
            <w:r w:rsidRPr="00FB7D64">
              <w:rPr>
                <w:rFonts w:ascii="Times New Roman" w:hAnsi="Times New Roman" w:cs="Times New Roman"/>
                <w:b/>
                <w:sz w:val="12"/>
                <w:szCs w:val="12"/>
              </w:rPr>
              <w:t>Вспомогательные ВРИ, применяемых к соответствующему основному/условному ВРИ,  код ВРИ</w:t>
            </w:r>
          </w:p>
        </w:tc>
      </w:tr>
      <w:tr w:rsidR="00FB7D64" w:rsidRPr="00FB7D64" w:rsidTr="00FB7D64">
        <w:trPr>
          <w:cantSplit/>
          <w:trHeight w:val="113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Для индивидуального жилищного строительства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выращивание сельскохозяйственных культур;</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индивидуальных гаражей и хозяйственных построек</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2.1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Хранение автотранспорта , 2.7.1</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Малоэтажная многоквартирная жилая застройка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малоэтажных многоквартирных домов (многоквартирные дома высотой до 4 этажей, включая мансардный);</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2.1.1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Хранение автотранспорта , 2.7.1;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Для ведения личного подсобного хозяйства (приусадебный земельный участок)</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жилого дома, указанного в описании вида разрешенного использования с </w:t>
            </w:r>
            <w:hyperlink r:id="rId9" w:anchor="block_1021" w:history="1">
              <w:r w:rsidRPr="00FB7D64">
                <w:rPr>
                  <w:rStyle w:val="afb"/>
                  <w:color w:val="auto"/>
                  <w:sz w:val="12"/>
                  <w:szCs w:val="12"/>
                </w:rPr>
                <w:t>кодом 2.1</w:t>
              </w:r>
            </w:hyperlink>
            <w:r w:rsidRPr="00FB7D64">
              <w:rPr>
                <w:sz w:val="12"/>
                <w:szCs w:val="12"/>
              </w:rPr>
              <w:t>;</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производство сельскохозяйственной продукции;</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гаража и иных вспомогательных сооружений;</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содержание сельскохозяйственных животных</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2.2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Хранение автотранспорта , 2.7.1</w:t>
            </w:r>
          </w:p>
        </w:tc>
      </w:tr>
      <w:tr w:rsidR="00FB7D64" w:rsidRPr="00FB7D64" w:rsidTr="00FB7D64">
        <w:trPr>
          <w:cantSplit/>
          <w:trHeight w:val="113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Блокированная жилая застройка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2.3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Хранение автотранспорта , 2.7.1;</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tc>
      </w:tr>
      <w:tr w:rsidR="00FB7D64" w:rsidRPr="00FB7D64" w:rsidTr="00FB7D64">
        <w:trPr>
          <w:cantSplit/>
          <w:trHeight w:val="1134"/>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r w:rsidRPr="00FB7D64">
              <w:rPr>
                <w:sz w:val="12"/>
                <w:szCs w:val="12"/>
              </w:rPr>
              <w:t>-</w:t>
            </w: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Обслуживание жилой застройки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размещение которых предусмотрено видами разрешенного использования с </w:t>
            </w:r>
            <w:hyperlink r:id="rId10" w:anchor="block_1031" w:history="1">
              <w:r w:rsidRPr="00FB7D64">
                <w:rPr>
                  <w:rStyle w:val="afb"/>
                  <w:color w:val="auto"/>
                  <w:sz w:val="12"/>
                  <w:szCs w:val="12"/>
                </w:rPr>
                <w:t>кодами 3.1</w:t>
              </w:r>
            </w:hyperlink>
            <w:r w:rsidRPr="00FB7D64">
              <w:rPr>
                <w:sz w:val="12"/>
                <w:szCs w:val="12"/>
              </w:rPr>
              <w:t>, </w:t>
            </w:r>
            <w:hyperlink r:id="rId11" w:anchor="block_1032" w:history="1">
              <w:r w:rsidRPr="00FB7D64">
                <w:rPr>
                  <w:rStyle w:val="afb"/>
                  <w:color w:val="auto"/>
                  <w:sz w:val="12"/>
                  <w:szCs w:val="12"/>
                </w:rPr>
                <w:t>3.2</w:t>
              </w:r>
            </w:hyperlink>
            <w:r w:rsidRPr="00FB7D64">
              <w:rPr>
                <w:sz w:val="12"/>
                <w:szCs w:val="12"/>
              </w:rPr>
              <w:t>, </w:t>
            </w:r>
            <w:hyperlink r:id="rId12" w:anchor="block_1033" w:history="1">
              <w:r w:rsidRPr="00FB7D64">
                <w:rPr>
                  <w:rStyle w:val="afb"/>
                  <w:color w:val="auto"/>
                  <w:sz w:val="12"/>
                  <w:szCs w:val="12"/>
                </w:rPr>
                <w:t>3.3</w:t>
              </w:r>
            </w:hyperlink>
            <w:r w:rsidRPr="00FB7D64">
              <w:rPr>
                <w:sz w:val="12"/>
                <w:szCs w:val="12"/>
              </w:rPr>
              <w:t>, </w:t>
            </w:r>
            <w:hyperlink r:id="rId13" w:anchor="block_1034" w:history="1">
              <w:r w:rsidRPr="00FB7D64">
                <w:rPr>
                  <w:rStyle w:val="afb"/>
                  <w:color w:val="auto"/>
                  <w:sz w:val="12"/>
                  <w:szCs w:val="12"/>
                </w:rPr>
                <w:t>3.4</w:t>
              </w:r>
            </w:hyperlink>
            <w:r w:rsidRPr="00FB7D64">
              <w:rPr>
                <w:sz w:val="12"/>
                <w:szCs w:val="12"/>
              </w:rPr>
              <w:t>, </w:t>
            </w:r>
            <w:hyperlink r:id="rId14" w:anchor="block_10341" w:history="1">
              <w:r w:rsidRPr="00FB7D64">
                <w:rPr>
                  <w:rStyle w:val="afb"/>
                  <w:color w:val="auto"/>
                  <w:sz w:val="12"/>
                  <w:szCs w:val="12"/>
                </w:rPr>
                <w:t>3.4.1</w:t>
              </w:r>
            </w:hyperlink>
            <w:r w:rsidRPr="00FB7D64">
              <w:rPr>
                <w:sz w:val="12"/>
                <w:szCs w:val="12"/>
              </w:rPr>
              <w:t>, </w:t>
            </w:r>
            <w:hyperlink r:id="rId15" w:anchor="block_10351" w:history="1">
              <w:r w:rsidRPr="00FB7D64">
                <w:rPr>
                  <w:rStyle w:val="afb"/>
                  <w:color w:val="auto"/>
                  <w:sz w:val="12"/>
                  <w:szCs w:val="12"/>
                </w:rPr>
                <w:t>3.5.1</w:t>
              </w:r>
            </w:hyperlink>
            <w:r w:rsidRPr="00FB7D64">
              <w:rPr>
                <w:sz w:val="12"/>
                <w:szCs w:val="12"/>
              </w:rPr>
              <w:t>, </w:t>
            </w:r>
            <w:hyperlink r:id="rId16" w:anchor="block_1036" w:history="1">
              <w:r w:rsidRPr="00FB7D64">
                <w:rPr>
                  <w:rStyle w:val="afb"/>
                  <w:color w:val="auto"/>
                  <w:sz w:val="12"/>
                  <w:szCs w:val="12"/>
                </w:rPr>
                <w:t>3.6</w:t>
              </w:r>
            </w:hyperlink>
            <w:r w:rsidRPr="00FB7D64">
              <w:rPr>
                <w:sz w:val="12"/>
                <w:szCs w:val="12"/>
              </w:rPr>
              <w:t>, </w:t>
            </w:r>
            <w:hyperlink r:id="rId17" w:anchor="block_1037" w:history="1">
              <w:r w:rsidRPr="00FB7D64">
                <w:rPr>
                  <w:rStyle w:val="afb"/>
                  <w:color w:val="auto"/>
                  <w:sz w:val="12"/>
                  <w:szCs w:val="12"/>
                </w:rPr>
                <w:t>3.7</w:t>
              </w:r>
            </w:hyperlink>
            <w:r w:rsidRPr="00FB7D64">
              <w:rPr>
                <w:sz w:val="12"/>
                <w:szCs w:val="12"/>
              </w:rPr>
              <w:t>, </w:t>
            </w:r>
            <w:hyperlink r:id="rId18" w:anchor="block_103101" w:history="1">
              <w:r w:rsidRPr="00FB7D64">
                <w:rPr>
                  <w:rStyle w:val="afb"/>
                  <w:color w:val="auto"/>
                  <w:sz w:val="12"/>
                  <w:szCs w:val="12"/>
                </w:rPr>
                <w:t>3.10.1</w:t>
              </w:r>
            </w:hyperlink>
            <w:r w:rsidRPr="00FB7D64">
              <w:rPr>
                <w:sz w:val="12"/>
                <w:szCs w:val="12"/>
              </w:rPr>
              <w:t>, </w:t>
            </w:r>
            <w:hyperlink r:id="rId19" w:anchor="block_1041" w:history="1">
              <w:r w:rsidRPr="00FB7D64">
                <w:rPr>
                  <w:rStyle w:val="afb"/>
                  <w:color w:val="auto"/>
                  <w:sz w:val="12"/>
                  <w:szCs w:val="12"/>
                </w:rPr>
                <w:t>4.1</w:t>
              </w:r>
            </w:hyperlink>
            <w:r w:rsidRPr="00FB7D64">
              <w:rPr>
                <w:sz w:val="12"/>
                <w:szCs w:val="12"/>
              </w:rPr>
              <w:t>, </w:t>
            </w:r>
            <w:hyperlink r:id="rId20" w:anchor="block_1043" w:history="1">
              <w:r w:rsidRPr="00FB7D64">
                <w:rPr>
                  <w:rStyle w:val="afb"/>
                  <w:color w:val="auto"/>
                  <w:sz w:val="12"/>
                  <w:szCs w:val="12"/>
                </w:rPr>
                <w:t>4.3</w:t>
              </w:r>
            </w:hyperlink>
            <w:r w:rsidRPr="00FB7D64">
              <w:rPr>
                <w:sz w:val="12"/>
                <w:szCs w:val="12"/>
              </w:rPr>
              <w:t>, </w:t>
            </w:r>
            <w:hyperlink r:id="rId21" w:anchor="block_1044" w:history="1">
              <w:r w:rsidRPr="00FB7D64">
                <w:rPr>
                  <w:rStyle w:val="afb"/>
                  <w:color w:val="auto"/>
                  <w:sz w:val="12"/>
                  <w:szCs w:val="12"/>
                </w:rPr>
                <w:t>4.4</w:t>
              </w:r>
            </w:hyperlink>
            <w:r w:rsidRPr="00FB7D64">
              <w:rPr>
                <w:sz w:val="12"/>
                <w:szCs w:val="12"/>
              </w:rPr>
              <w:t>, </w:t>
            </w:r>
            <w:hyperlink r:id="rId22" w:anchor="block_1046" w:history="1">
              <w:r w:rsidRPr="00FB7D64">
                <w:rPr>
                  <w:rStyle w:val="afb"/>
                  <w:color w:val="auto"/>
                  <w:sz w:val="12"/>
                  <w:szCs w:val="12"/>
                </w:rPr>
                <w:t>4.6</w:t>
              </w:r>
            </w:hyperlink>
            <w:r w:rsidRPr="00FB7D64">
              <w:rPr>
                <w:sz w:val="12"/>
                <w:szCs w:val="12"/>
              </w:rPr>
              <w:t>, </w:t>
            </w:r>
            <w:hyperlink r:id="rId23" w:anchor="block_1512" w:history="1">
              <w:r w:rsidRPr="00FB7D64">
                <w:rPr>
                  <w:rStyle w:val="afb"/>
                  <w:color w:val="auto"/>
                  <w:sz w:val="12"/>
                  <w:szCs w:val="12"/>
                </w:rPr>
                <w:t>5.1.2</w:t>
              </w:r>
            </w:hyperlink>
            <w:r w:rsidRPr="00FB7D64">
              <w:rPr>
                <w:sz w:val="12"/>
                <w:szCs w:val="12"/>
              </w:rPr>
              <w:t>, </w:t>
            </w:r>
            <w:hyperlink r:id="rId24" w:anchor="block_1513" w:history="1">
              <w:r w:rsidRPr="00FB7D64">
                <w:rPr>
                  <w:rStyle w:val="afb"/>
                  <w:color w:val="auto"/>
                  <w:sz w:val="12"/>
                  <w:szCs w:val="12"/>
                </w:rPr>
                <w:t>5.1.3</w:t>
              </w:r>
            </w:hyperlink>
            <w:r w:rsidRPr="00FB7D64">
              <w:rPr>
                <w:sz w:val="12"/>
                <w:szCs w:val="1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2.7</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Хранение автотранспорта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B7D64">
              <w:rPr>
                <w:sz w:val="12"/>
                <w:szCs w:val="12"/>
              </w:rPr>
              <w:t>машино</w:t>
            </w:r>
            <w:proofErr w:type="spellEnd"/>
            <w:r w:rsidRPr="00FB7D64">
              <w:rPr>
                <w:sz w:val="12"/>
                <w:szCs w:val="12"/>
              </w:rPr>
              <w:t>-места, за исключением гаражей, размещение которых предусмотрено содержанием вида разрешенного использования с </w:t>
            </w:r>
            <w:hyperlink r:id="rId25" w:anchor="block_1049" w:history="1">
              <w:r w:rsidRPr="00FB7D64">
                <w:rPr>
                  <w:rStyle w:val="afb"/>
                  <w:color w:val="auto"/>
                  <w:sz w:val="12"/>
                  <w:szCs w:val="12"/>
                </w:rPr>
                <w:t>кодом 4.9</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2.7.1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Общественное использование объектов капитального строительства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Содержание данного вида разрешенного использования включает в себя содержание видов разрешенного использования с </w:t>
            </w:r>
            <w:hyperlink r:id="rId26" w:anchor="block_1031" w:history="1">
              <w:r w:rsidRPr="00FB7D64">
                <w:rPr>
                  <w:rStyle w:val="afb"/>
                  <w:color w:val="auto"/>
                  <w:sz w:val="12"/>
                  <w:szCs w:val="12"/>
                </w:rPr>
                <w:t>кодами 3.1-3.10.2</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3.0</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Коммунальное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 w:anchor="block_1311" w:history="1">
              <w:r w:rsidRPr="00FB7D64">
                <w:rPr>
                  <w:rStyle w:val="afb"/>
                  <w:color w:val="auto"/>
                  <w:sz w:val="12"/>
                  <w:szCs w:val="12"/>
                </w:rPr>
                <w:t>кодами 3.1.1-3.1.2</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FB7D64">
        <w:trPr>
          <w:cantSplit/>
          <w:trHeight w:val="1134"/>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Предоставление коммунальных услуг</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3.1.1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 </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Административные здания организаций, обеспечивающих предоставление коммунальных услуг</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3.1.2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Социальное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8" w:anchor="block_1321" w:history="1">
              <w:r w:rsidRPr="00FB7D64">
                <w:rPr>
                  <w:rStyle w:val="afb"/>
                  <w:color w:val="auto"/>
                  <w:sz w:val="12"/>
                  <w:szCs w:val="12"/>
                </w:rPr>
                <w:t>кодами 3.2.1 - 3.2.4</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BC40CB" w:rsidP="00BC40CB">
            <w:pPr>
              <w:tabs>
                <w:tab w:val="left" w:pos="142"/>
              </w:tab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Служебные гаражи 4.9;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BC40CB">
        <w:trPr>
          <w:cantSplit/>
          <w:trHeight w:val="30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Дома социального обслуживания</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размещения домов престарелых, домов ребенка, детских домов, пунктов ночлега для бездомных граждан;</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для временного размещения вынужденных переселенцев, лиц, признанных беженцами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3.2.1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BC40CB" w:rsidP="00FB7D6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Общественное питание 4.6;</w:t>
            </w:r>
          </w:p>
          <w:p w:rsidR="00FB7D64" w:rsidRPr="00FB7D64" w:rsidRDefault="00FB7D64" w:rsidP="00BC40CB">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Пло</w:t>
            </w:r>
            <w:r w:rsidR="00BC40CB">
              <w:rPr>
                <w:rFonts w:ascii="Times New Roman" w:hAnsi="Times New Roman" w:cs="Times New Roman"/>
                <w:sz w:val="12"/>
                <w:szCs w:val="12"/>
              </w:rPr>
              <w:t>щадки для занятий спортом 5.1.3</w:t>
            </w:r>
          </w:p>
        </w:tc>
      </w:tr>
      <w:tr w:rsidR="00FB7D64" w:rsidRPr="00FB7D64" w:rsidTr="00FB7D64">
        <w:trPr>
          <w:cantSplit/>
          <w:trHeight w:val="1134"/>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Оказание социальной помощи населению</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3.2.2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Магазины 4.4;</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Общественное питание 4.6; </w:t>
            </w:r>
          </w:p>
          <w:p w:rsidR="00FB7D64" w:rsidRPr="00FB7D64" w:rsidRDefault="00FB7D64" w:rsidP="00BC40CB">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Пло</w:t>
            </w:r>
            <w:r w:rsidR="00BC40CB">
              <w:rPr>
                <w:rFonts w:ascii="Times New Roman" w:hAnsi="Times New Roman" w:cs="Times New Roman"/>
                <w:sz w:val="12"/>
                <w:szCs w:val="12"/>
              </w:rPr>
              <w:t>щадки для занятий спортом 5.1.3</w:t>
            </w:r>
          </w:p>
        </w:tc>
      </w:tr>
      <w:tr w:rsidR="00FB7D64" w:rsidRPr="00FB7D64" w:rsidTr="00BC40CB">
        <w:trPr>
          <w:cantSplit/>
          <w:trHeight w:val="51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Оказание услуг связи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3.2.3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FB7D64">
        <w:trPr>
          <w:cantSplit/>
          <w:trHeight w:val="1134"/>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Общежития</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9" w:anchor="block_1047" w:history="1">
              <w:r w:rsidRPr="00FB7D64">
                <w:rPr>
                  <w:rStyle w:val="afb"/>
                  <w:color w:val="auto"/>
                  <w:sz w:val="12"/>
                  <w:szCs w:val="12"/>
                </w:rPr>
                <w:t>кодом 4.7</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3.2.4</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Магазины 4.4;</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Общественное питание 4.6; </w:t>
            </w:r>
          </w:p>
          <w:p w:rsidR="00FB7D64" w:rsidRPr="00FB7D64" w:rsidRDefault="00FB7D64" w:rsidP="00BC40CB">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Пло</w:t>
            </w:r>
            <w:r w:rsidR="00BC40CB">
              <w:rPr>
                <w:rFonts w:ascii="Times New Roman" w:hAnsi="Times New Roman" w:cs="Times New Roman"/>
                <w:sz w:val="12"/>
                <w:szCs w:val="12"/>
              </w:rPr>
              <w:t>щадки для занятий спортом 5.1.3</w:t>
            </w:r>
          </w:p>
        </w:tc>
      </w:tr>
      <w:tr w:rsidR="00FB7D64" w:rsidRPr="00FB7D64" w:rsidTr="00BC40CB">
        <w:trPr>
          <w:cantSplit/>
          <w:trHeight w:val="24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Бытовое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tc>
      </w:tr>
      <w:tr w:rsidR="00FB7D64" w:rsidRPr="00FB7D64" w:rsidTr="00FB7D64">
        <w:trPr>
          <w:cantSplit/>
          <w:trHeight w:val="113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Здравоохранение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anchor="block_10341" w:history="1">
              <w:r w:rsidRPr="00FB7D64">
                <w:rPr>
                  <w:rStyle w:val="afb"/>
                  <w:color w:val="auto"/>
                  <w:sz w:val="12"/>
                  <w:szCs w:val="12"/>
                </w:rPr>
                <w:t>кодами 3.4.1 - 3.4.2</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3.4</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Площадки для занятий спортом 5.1.3;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Благоустройство территории 12.0.2</w:t>
            </w:r>
          </w:p>
        </w:tc>
      </w:tr>
      <w:tr w:rsidR="00FB7D64" w:rsidRPr="00FB7D64" w:rsidTr="00BC40CB">
        <w:trPr>
          <w:cantSplit/>
          <w:trHeight w:val="285"/>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Амбулаторно-поликлиническое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3.4.1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Площадки для занятий спортом 5.1.3;</w:t>
            </w:r>
          </w:p>
        </w:tc>
      </w:tr>
      <w:tr w:rsidR="00FB7D64" w:rsidRPr="00FB7D64" w:rsidTr="00FB7D64">
        <w:trPr>
          <w:cantSplit/>
          <w:trHeight w:val="113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Стационарное медицинское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станций скорой помощи;</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площадок санитарной авиации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3.4.2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Общественное питание 4.6;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Площадки для занятий спортом 5.1.3;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Благоустройство территории 12.0.2</w:t>
            </w:r>
          </w:p>
        </w:tc>
      </w:tr>
      <w:tr w:rsidR="00FB7D64" w:rsidRPr="00FB7D64" w:rsidTr="00BC40CB">
        <w:trPr>
          <w:cantSplit/>
          <w:trHeight w:val="196"/>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Медицинские организации особого назначения</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3.4.3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Благоустройство территории 12.0.2</w:t>
            </w:r>
          </w:p>
        </w:tc>
      </w:tr>
      <w:tr w:rsidR="00FB7D64" w:rsidRPr="00FB7D64" w:rsidTr="00BC40CB">
        <w:trPr>
          <w:cantSplit/>
          <w:trHeight w:val="1061"/>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Образование и просвещение</w:t>
            </w:r>
          </w:p>
        </w:tc>
        <w:tc>
          <w:tcPr>
            <w:tcW w:w="2061"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83" w:type="pct"/>
            <w:shd w:val="clear" w:color="auto" w:fill="auto"/>
            <w:textDirection w:val="btLr"/>
            <w:vAlign w:val="center"/>
          </w:tcPr>
          <w:p w:rsidR="00FB7D64" w:rsidRPr="00FB7D64" w:rsidRDefault="00FB7D64" w:rsidP="00FB7D64">
            <w:pPr>
              <w:pStyle w:val="s16"/>
              <w:tabs>
                <w:tab w:val="left" w:pos="142"/>
              </w:tabs>
              <w:spacing w:before="0" w:beforeAutospacing="0" w:after="0" w:afterAutospacing="0"/>
              <w:ind w:left="113" w:right="113"/>
              <w:jc w:val="center"/>
              <w:rPr>
                <w:sz w:val="12"/>
                <w:szCs w:val="12"/>
              </w:rPr>
            </w:pPr>
            <w:r w:rsidRPr="00FB7D64">
              <w:rPr>
                <w:sz w:val="12"/>
                <w:szCs w:val="12"/>
              </w:rPr>
              <w:t>3.5</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Обеспечение занятий спортом в помещениях 5.1.2;</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Площадки для занятий спортом 5.1.3; </w:t>
            </w:r>
          </w:p>
          <w:p w:rsidR="00FB7D64" w:rsidRPr="00FB7D64" w:rsidRDefault="00FB7D64" w:rsidP="00BC40CB">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Бл</w:t>
            </w:r>
            <w:r w:rsidR="00BC40CB">
              <w:rPr>
                <w:rFonts w:ascii="Times New Roman" w:hAnsi="Times New Roman" w:cs="Times New Roman"/>
                <w:sz w:val="12"/>
                <w:szCs w:val="12"/>
              </w:rPr>
              <w:t>агоустройство территории 12.0.2</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Дошкольное, начальное и среднее общее образование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3.5.1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Обеспечение занятий спортом в помещениях 5.1.2;</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FB7D64">
        <w:trPr>
          <w:cantSplit/>
          <w:trHeight w:val="113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Среднее и высшее профессиональное образование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3.5.2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Общежития 3.2.4;</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Общественное питание 4.6;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Площадки для занятий спортом 5.1.3; </w:t>
            </w:r>
          </w:p>
          <w:p w:rsidR="00FB7D64" w:rsidRPr="00FB7D64" w:rsidRDefault="00FB7D64" w:rsidP="00BC40CB">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Бл</w:t>
            </w:r>
            <w:r w:rsidR="00BC40CB">
              <w:rPr>
                <w:rFonts w:ascii="Times New Roman" w:hAnsi="Times New Roman" w:cs="Times New Roman"/>
                <w:sz w:val="12"/>
                <w:szCs w:val="12"/>
              </w:rPr>
              <w:t>агоустройство территории 12.0.2</w:t>
            </w:r>
          </w:p>
        </w:tc>
      </w:tr>
      <w:tr w:rsidR="00FB7D64" w:rsidRPr="00FB7D64" w:rsidTr="00FB7D64">
        <w:trPr>
          <w:cantSplit/>
          <w:trHeight w:val="113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Культурное развитие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1" w:anchor="block_1361" w:history="1">
              <w:r w:rsidRPr="00FB7D64">
                <w:rPr>
                  <w:rStyle w:val="afb"/>
                  <w:color w:val="auto"/>
                  <w:sz w:val="12"/>
                  <w:szCs w:val="12"/>
                </w:rPr>
                <w:t>кодами 3.6.1-3.6.3</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3.6</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Общественное питание 4.6;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Площадки для занятий спортом 5.1.3;</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Благоустройство территории 12.0.2</w:t>
            </w:r>
          </w:p>
        </w:tc>
      </w:tr>
      <w:tr w:rsidR="00FB7D64" w:rsidRPr="00FB7D64" w:rsidTr="00FB7D64">
        <w:trPr>
          <w:cantSplit/>
          <w:trHeight w:val="1134"/>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Объекты культурно-досуговой деятельности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3.6.1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Общественное питание 4.6;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Площадки для занятий спортом 5.1.3;</w:t>
            </w:r>
          </w:p>
          <w:p w:rsidR="00FB7D64" w:rsidRPr="00FB7D64" w:rsidRDefault="00BC40CB"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Благоустройство</w:t>
            </w:r>
            <w:r w:rsidR="00FB7D64" w:rsidRPr="00FB7D64">
              <w:rPr>
                <w:rFonts w:ascii="Times New Roman" w:hAnsi="Times New Roman" w:cs="Times New Roman"/>
                <w:sz w:val="12"/>
                <w:szCs w:val="12"/>
              </w:rPr>
              <w:t xml:space="preserve"> территории 12.0.2</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Парки культуры и отдыха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парков культуры и отдыха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3.6.2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BC40CB" w:rsidP="00BC40CB">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Общественное питание 4.6;</w:t>
            </w:r>
          </w:p>
        </w:tc>
      </w:tr>
      <w:tr w:rsidR="00FB7D64" w:rsidRPr="00FB7D64" w:rsidTr="00BC40CB">
        <w:trPr>
          <w:cantSplit/>
          <w:trHeight w:val="513"/>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Цирки и зверинцы</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3.6.3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lang w:val="en-US"/>
              </w:rPr>
            </w:pPr>
            <w:r w:rsidRPr="00FB7D64">
              <w:rPr>
                <w:rFonts w:ascii="Times New Roman" w:hAnsi="Times New Roman" w:cs="Times New Roman"/>
                <w:sz w:val="12"/>
                <w:szCs w:val="12"/>
                <w:lang w:val="en-US"/>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Благоустройство территории 12.0.2</w:t>
            </w:r>
          </w:p>
        </w:tc>
      </w:tr>
      <w:tr w:rsidR="00FB7D64" w:rsidRPr="00FB7D64" w:rsidTr="00BC40CB">
        <w:trPr>
          <w:cantSplit/>
          <w:trHeight w:val="81"/>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Религиозное использование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2" w:anchor="block_1371" w:history="1">
              <w:r w:rsidRPr="00FB7D64">
                <w:rPr>
                  <w:rStyle w:val="afb"/>
                  <w:color w:val="auto"/>
                  <w:sz w:val="12"/>
                  <w:szCs w:val="12"/>
                </w:rPr>
                <w:t>кодами 3.7.1-3.7.2</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3.7</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Площадки для занятий спортом 5.1.3;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Благоустройство территории 12.0.2</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Осуществление религиозных обрядов</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3.7.1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Благоустройство территории 12.0.2</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Религиозное управление и образование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3.7.2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Магазины 4.4;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Благоустройство территории 12.0.2</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Общественное управление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3" w:anchor="block_1381" w:history="1">
              <w:r w:rsidRPr="00FB7D64">
                <w:rPr>
                  <w:rStyle w:val="afb"/>
                  <w:color w:val="auto"/>
                  <w:sz w:val="12"/>
                  <w:szCs w:val="12"/>
                </w:rPr>
                <w:t>кодами 3.8.1-3.8.2</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3.8</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Государственное управление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3.8.1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Обеспечение научной деятельности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4" w:anchor="block_10391" w:history="1">
              <w:r w:rsidRPr="00FB7D64">
                <w:rPr>
                  <w:rStyle w:val="afb"/>
                  <w:color w:val="auto"/>
                  <w:sz w:val="12"/>
                  <w:szCs w:val="12"/>
                </w:rPr>
                <w:t>кодами 3.9.1 - 3.9.3</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3.9</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FB7D64">
        <w:trPr>
          <w:cantSplit/>
          <w:trHeight w:val="113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Обеспечение деятельности в области гидрометеорологии и смежных с ней областях</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3.9.1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8"/>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Проведение научных исследований</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3.9.2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81"/>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Проведение научных испытаний</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3.9.3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112"/>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Ветеринарное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3.10</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126"/>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Амбулаторное ветеринарное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3.10.1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277"/>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Приюты для животных</w:t>
            </w:r>
          </w:p>
        </w:tc>
        <w:tc>
          <w:tcPr>
            <w:tcW w:w="2061"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Размещение объектов капитального строительства, предназначенных для оказания ветеринарных услуг в стационаре;</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организации гостиниц для животных</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3.10.2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30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Предпринимательство</w:t>
            </w:r>
          </w:p>
        </w:tc>
        <w:tc>
          <w:tcPr>
            <w:tcW w:w="2061"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4.0</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169"/>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Деловое управление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Объекты торговли (торговые центры, торгово-развлекательные центры (комплексы)</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5" w:anchor="block_1045" w:history="1">
              <w:r w:rsidRPr="00FB7D64">
                <w:rPr>
                  <w:rStyle w:val="afb"/>
                  <w:color w:val="auto"/>
                  <w:sz w:val="12"/>
                  <w:szCs w:val="12"/>
                </w:rPr>
                <w:t>кодами 4.5 - 4.8.2</w:t>
              </w:r>
            </w:hyperlink>
            <w:r w:rsidRPr="00FB7D64">
              <w:rPr>
                <w:sz w:val="12"/>
                <w:szCs w:val="12"/>
              </w:rPr>
              <w:t>;</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гаражей и (или) стоянок для автомобилей сотрудников и посетителей торгового центра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329"/>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Рынки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гаражей и (или) стоянок для автомобилей сотрудников и посетителей рынка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Магазины</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4.4</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Банковская и страховая деятельность</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4.5</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Общественное питание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4.6</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Гостиничное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4.7</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112"/>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Развлекательные мероприятия</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4.8.1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Служебные гаражи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block_1030" w:history="1">
              <w:r w:rsidRPr="00FB7D64">
                <w:rPr>
                  <w:rStyle w:val="afb"/>
                  <w:color w:val="auto"/>
                  <w:sz w:val="12"/>
                  <w:szCs w:val="12"/>
                </w:rPr>
                <w:t>кодами 3.0</w:t>
              </w:r>
            </w:hyperlink>
            <w:r w:rsidRPr="00FB7D64">
              <w:rPr>
                <w:sz w:val="12"/>
                <w:szCs w:val="12"/>
              </w:rPr>
              <w:t>, </w:t>
            </w:r>
            <w:hyperlink r:id="rId37" w:anchor="block_1040" w:history="1">
              <w:r w:rsidRPr="00FB7D64">
                <w:rPr>
                  <w:rStyle w:val="afb"/>
                  <w:color w:val="auto"/>
                  <w:sz w:val="12"/>
                  <w:szCs w:val="12"/>
                </w:rPr>
                <w:t>4.0</w:t>
              </w:r>
            </w:hyperlink>
            <w:r w:rsidRPr="00FB7D64">
              <w:rPr>
                <w:sz w:val="12"/>
                <w:szCs w:val="12"/>
              </w:rPr>
              <w:t>, а также для стоянки и хранения транспортных средств общего пользования, в том числе в депо</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4.9</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Объекты дорожного сервиса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8" w:anchor="block_14911" w:history="1">
              <w:r w:rsidRPr="00FB7D64">
                <w:rPr>
                  <w:rStyle w:val="afb"/>
                  <w:color w:val="auto"/>
                  <w:sz w:val="12"/>
                  <w:szCs w:val="12"/>
                </w:rPr>
                <w:t>кодами 4.9.1.1 - 4.9.1.4</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4.9.1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BC40CB">
        <w:trPr>
          <w:cantSplit/>
          <w:trHeight w:val="572"/>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Заправка транспортных средств</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4.9.1.1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BC40CB">
        <w:trPr>
          <w:cantSplit/>
          <w:trHeight w:val="141"/>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Обеспечение дорожного отдыха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4.9.1.2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563"/>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Автомобильные мойки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автомобильных моек, а также размещение магазинов сопутствующей торговли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4.9.1.3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BC40CB">
        <w:trPr>
          <w:cantSplit/>
          <w:trHeight w:val="713"/>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Ремонт автомобилей</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4.9.1.4</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BC40CB">
        <w:trPr>
          <w:cantSplit/>
          <w:trHeight w:val="553"/>
        </w:trPr>
        <w:tc>
          <w:tcPr>
            <w:tcW w:w="254" w:type="pct"/>
            <w:shd w:val="clear" w:color="auto" w:fill="auto"/>
          </w:tcPr>
          <w:p w:rsidR="00FB7D64" w:rsidRPr="00FB7D64" w:rsidRDefault="00FB7D64" w:rsidP="00637E3A">
            <w:pPr>
              <w:pStyle w:val="s1"/>
              <w:numPr>
                <w:ilvl w:val="0"/>
                <w:numId w:val="44"/>
              </w:numPr>
              <w:tabs>
                <w:tab w:val="left" w:pos="142"/>
              </w:tabs>
              <w:spacing w:before="75"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75" w:beforeAutospacing="0" w:after="0" w:afterAutospacing="0"/>
              <w:rPr>
                <w:sz w:val="12"/>
                <w:szCs w:val="12"/>
              </w:rPr>
            </w:pPr>
            <w:proofErr w:type="spellStart"/>
            <w:r w:rsidRPr="00FB7D64">
              <w:rPr>
                <w:sz w:val="12"/>
                <w:szCs w:val="12"/>
              </w:rPr>
              <w:t>Выставочно</w:t>
            </w:r>
            <w:proofErr w:type="spellEnd"/>
            <w:r w:rsidRPr="00FB7D64">
              <w:rPr>
                <w:sz w:val="12"/>
                <w:szCs w:val="12"/>
              </w:rPr>
              <w:t>-ярмарочная деятельность</w:t>
            </w:r>
          </w:p>
        </w:tc>
        <w:tc>
          <w:tcPr>
            <w:tcW w:w="2061" w:type="pct"/>
            <w:shd w:val="clear" w:color="auto" w:fill="auto"/>
          </w:tcPr>
          <w:p w:rsidR="00FB7D64" w:rsidRPr="00FB7D64" w:rsidRDefault="00FB7D64" w:rsidP="00FB7D64">
            <w:pPr>
              <w:pStyle w:val="s1"/>
              <w:tabs>
                <w:tab w:val="left" w:pos="142"/>
              </w:tabs>
              <w:spacing w:before="75" w:beforeAutospacing="0" w:after="0" w:afterAutospacing="0"/>
              <w:rPr>
                <w:sz w:val="12"/>
                <w:szCs w:val="12"/>
              </w:rPr>
            </w:pPr>
            <w:r w:rsidRPr="00FB7D64">
              <w:rPr>
                <w:sz w:val="12"/>
                <w:szCs w:val="12"/>
              </w:rPr>
              <w:t xml:space="preserve">Размещение объектов капитального строительства, сооружений, предназначенных для осуществления </w:t>
            </w:r>
            <w:proofErr w:type="spellStart"/>
            <w:r w:rsidRPr="00FB7D64">
              <w:rPr>
                <w:sz w:val="12"/>
                <w:szCs w:val="12"/>
              </w:rPr>
              <w:t>выставочно</w:t>
            </w:r>
            <w:proofErr w:type="spellEnd"/>
            <w:r w:rsidRPr="00FB7D64">
              <w:rPr>
                <w:sz w:val="12"/>
                <w:szCs w:val="12"/>
              </w:rPr>
              <w:t xml:space="preserve">-ярмарочной и </w:t>
            </w:r>
            <w:proofErr w:type="spellStart"/>
            <w:r w:rsidRPr="00FB7D64">
              <w:rPr>
                <w:sz w:val="12"/>
                <w:szCs w:val="12"/>
              </w:rPr>
              <w:t>конгрессной</w:t>
            </w:r>
            <w:proofErr w:type="spellEnd"/>
            <w:r w:rsidRPr="00FB7D64">
              <w:rPr>
                <w:sz w:val="12"/>
                <w:szCs w:val="1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3" w:type="pct"/>
            <w:shd w:val="clear" w:color="auto" w:fill="auto"/>
            <w:textDirection w:val="btLr"/>
            <w:vAlign w:val="center"/>
          </w:tcPr>
          <w:p w:rsidR="00FB7D64" w:rsidRPr="00FB7D64" w:rsidRDefault="00FB7D64" w:rsidP="00FB7D64">
            <w:pPr>
              <w:pStyle w:val="s1"/>
              <w:tabs>
                <w:tab w:val="left" w:pos="142"/>
              </w:tabs>
              <w:spacing w:before="75" w:beforeAutospacing="0" w:after="0" w:afterAutospacing="0"/>
              <w:ind w:left="113" w:right="113"/>
              <w:jc w:val="center"/>
              <w:rPr>
                <w:sz w:val="12"/>
                <w:szCs w:val="12"/>
              </w:rPr>
            </w:pPr>
            <w:r w:rsidRPr="00FB7D64">
              <w:rPr>
                <w:sz w:val="12"/>
                <w:szCs w:val="12"/>
              </w:rPr>
              <w:t>4.10</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BC40CB">
        <w:trPr>
          <w:cantSplit/>
          <w:trHeight w:val="354"/>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Отдых (рекреация)</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создание и уход за городскими лесами, скверами, прудами, озерами, водохранилищами, пляжами, а также обустройство мест отдыха в них.</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Содержание данного вида разрешенного использования включает в себя содержание видов разрешенного использования с </w:t>
            </w:r>
            <w:hyperlink r:id="rId39" w:anchor="block_1051" w:history="1">
              <w:r w:rsidRPr="00FB7D64">
                <w:rPr>
                  <w:rStyle w:val="afb"/>
                  <w:color w:val="auto"/>
                  <w:sz w:val="12"/>
                  <w:szCs w:val="12"/>
                </w:rPr>
                <w:t>кодами 5.1 - 5.5</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5.0</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Спорт</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0" w:anchor="block_1511" w:history="1">
              <w:r w:rsidRPr="00FB7D64">
                <w:rPr>
                  <w:rStyle w:val="afb"/>
                  <w:color w:val="auto"/>
                  <w:sz w:val="12"/>
                  <w:szCs w:val="12"/>
                </w:rPr>
                <w:t>кодами 5.1.1 - 5.1.7</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Обеспечение спортивно-зрелищных мероприятий</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5.1.1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386"/>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Обеспечение занятий спортом в помещениях</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спортивных клубов, спортивных залов, бассейнов, физкультурно-оздоровительных комплексов в зданиях и сооружениях</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5.1.2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 xml:space="preserve">Предоставление коммунальных услуг, 3.1.1; </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537"/>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Площадки для занятий спортом</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5.1.3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276"/>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Оборудованные площадки для занятий спортом</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5.1.4</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Водный спорт</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5.1.5</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Спортивные базы</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спортивных баз и лагерей, в которых осуществляется спортивная подготовка длительно проживающих в них лиц</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5.1.7</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Природно-познавательный туризм</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 xml:space="preserve">осуществление необходимых природоохранных и </w:t>
            </w:r>
            <w:proofErr w:type="spellStart"/>
            <w:r w:rsidRPr="00FB7D64">
              <w:rPr>
                <w:sz w:val="12"/>
                <w:szCs w:val="12"/>
              </w:rPr>
              <w:t>природовосстановительных</w:t>
            </w:r>
            <w:proofErr w:type="spellEnd"/>
            <w:r w:rsidRPr="00FB7D64">
              <w:rPr>
                <w:sz w:val="12"/>
                <w:szCs w:val="12"/>
              </w:rPr>
              <w:t xml:space="preserve"> мероприятий</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Туристическое обслуживание</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5.2.1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spacing w:after="0" w:line="240" w:lineRule="auto"/>
              <w:jc w:val="both"/>
              <w:rPr>
                <w:rFonts w:ascii="Times New Roman" w:hAnsi="Times New Roman" w:cs="Times New Roman"/>
                <w:sz w:val="12"/>
                <w:szCs w:val="12"/>
              </w:rPr>
            </w:pPr>
            <w:r w:rsidRPr="00FB7D64">
              <w:rPr>
                <w:rFonts w:ascii="Times New Roman" w:hAnsi="Times New Roman" w:cs="Times New Roman"/>
                <w:sz w:val="12"/>
                <w:szCs w:val="12"/>
              </w:rPr>
              <w:t>Предоставление коммунальных услуг, 3.1.1</w:t>
            </w:r>
          </w:p>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Служебные гаражи 4.9</w:t>
            </w:r>
          </w:p>
        </w:tc>
      </w:tr>
      <w:tr w:rsidR="00FB7D64" w:rsidRPr="00FB7D64" w:rsidTr="00BC40CB">
        <w:trPr>
          <w:cantSplit/>
          <w:trHeight w:val="185"/>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Охота и рыбалка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 </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Причалы для маломерных судов</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сооружений, предназначенных для причаливания, хранения и обслуживания яхт, катеров, лодок и других маломерных судов</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5.4</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 </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Связь</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1" w:anchor="block_1311" w:history="1">
              <w:r w:rsidRPr="00FB7D64">
                <w:rPr>
                  <w:rStyle w:val="afb"/>
                  <w:color w:val="auto"/>
                  <w:sz w:val="12"/>
                  <w:szCs w:val="12"/>
                </w:rPr>
                <w:t>кодами 3.1.1</w:t>
              </w:r>
            </w:hyperlink>
            <w:r w:rsidRPr="00FB7D64">
              <w:rPr>
                <w:sz w:val="12"/>
                <w:szCs w:val="12"/>
              </w:rPr>
              <w:t>, </w:t>
            </w:r>
            <w:hyperlink r:id="rId42" w:anchor="block_1323" w:history="1">
              <w:r w:rsidRPr="00FB7D64">
                <w:rPr>
                  <w:rStyle w:val="afb"/>
                  <w:color w:val="auto"/>
                  <w:sz w:val="12"/>
                  <w:szCs w:val="12"/>
                </w:rPr>
                <w:t>3.2.3</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6.8</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p>
        </w:tc>
      </w:tr>
      <w:tr w:rsidR="00FB7D64" w:rsidRPr="00FB7D64" w:rsidTr="00BC40CB">
        <w:trPr>
          <w:cantSplit/>
          <w:trHeight w:val="485"/>
        </w:trPr>
        <w:tc>
          <w:tcPr>
            <w:tcW w:w="254" w:type="pct"/>
            <w:shd w:val="clear" w:color="auto" w:fill="auto"/>
          </w:tcPr>
          <w:p w:rsidR="00FB7D64" w:rsidRPr="00FB7D64" w:rsidRDefault="00FB7D64" w:rsidP="00637E3A">
            <w:pPr>
              <w:pStyle w:val="s16"/>
              <w:numPr>
                <w:ilvl w:val="0"/>
                <w:numId w:val="44"/>
              </w:numPr>
              <w:tabs>
                <w:tab w:val="left" w:pos="142"/>
              </w:tabs>
              <w:spacing w:before="75" w:beforeAutospacing="0" w:after="0" w:afterAutospacing="0"/>
              <w:rPr>
                <w:sz w:val="12"/>
                <w:szCs w:val="12"/>
              </w:rPr>
            </w:pPr>
          </w:p>
        </w:tc>
        <w:tc>
          <w:tcPr>
            <w:tcW w:w="873" w:type="pct"/>
            <w:shd w:val="clear" w:color="auto" w:fill="auto"/>
          </w:tcPr>
          <w:p w:rsidR="00FB7D64" w:rsidRPr="00FB7D64" w:rsidRDefault="00FB7D64" w:rsidP="00BC40CB">
            <w:pPr>
              <w:pStyle w:val="s16"/>
              <w:tabs>
                <w:tab w:val="left" w:pos="142"/>
              </w:tabs>
              <w:spacing w:before="0" w:beforeAutospacing="0" w:after="0" w:afterAutospacing="0"/>
              <w:rPr>
                <w:sz w:val="12"/>
                <w:szCs w:val="12"/>
              </w:rPr>
            </w:pPr>
            <w:r w:rsidRPr="00FB7D64">
              <w:rPr>
                <w:sz w:val="12"/>
                <w:szCs w:val="12"/>
              </w:rPr>
              <w:t>Стоянки</w:t>
            </w:r>
          </w:p>
          <w:p w:rsidR="00FB7D64" w:rsidRPr="00FB7D64" w:rsidRDefault="00FB7D64" w:rsidP="00BC40CB">
            <w:pPr>
              <w:pStyle w:val="s16"/>
              <w:tabs>
                <w:tab w:val="left" w:pos="142"/>
              </w:tabs>
              <w:spacing w:before="0" w:beforeAutospacing="0" w:after="0" w:afterAutospacing="0"/>
              <w:rPr>
                <w:sz w:val="12"/>
                <w:szCs w:val="12"/>
              </w:rPr>
            </w:pPr>
            <w:r w:rsidRPr="00FB7D64">
              <w:rPr>
                <w:sz w:val="12"/>
                <w:szCs w:val="12"/>
              </w:rPr>
              <w:t>транспорта общего пользования</w:t>
            </w:r>
          </w:p>
        </w:tc>
        <w:tc>
          <w:tcPr>
            <w:tcW w:w="2061" w:type="pct"/>
            <w:shd w:val="clear" w:color="auto" w:fill="auto"/>
          </w:tcPr>
          <w:p w:rsidR="00FB7D64" w:rsidRPr="00FB7D64" w:rsidRDefault="00FB7D64" w:rsidP="00BC40CB">
            <w:pPr>
              <w:pStyle w:val="s1"/>
              <w:tabs>
                <w:tab w:val="left" w:pos="142"/>
              </w:tabs>
              <w:spacing w:before="0" w:beforeAutospacing="0" w:after="0" w:afterAutospacing="0"/>
              <w:rPr>
                <w:sz w:val="12"/>
                <w:szCs w:val="12"/>
              </w:rPr>
            </w:pPr>
            <w:r w:rsidRPr="00FB7D64">
              <w:rPr>
                <w:sz w:val="12"/>
                <w:szCs w:val="12"/>
              </w:rPr>
              <w:t>Размещение стоянок транспортных средств, осуществляющих перевозки людей по установленному маршруту</w:t>
            </w:r>
          </w:p>
        </w:tc>
        <w:tc>
          <w:tcPr>
            <w:tcW w:w="183" w:type="pct"/>
            <w:shd w:val="clear" w:color="auto" w:fill="auto"/>
            <w:textDirection w:val="btLr"/>
            <w:vAlign w:val="center"/>
          </w:tcPr>
          <w:p w:rsidR="00FB7D64" w:rsidRPr="00FB7D64" w:rsidRDefault="00FB7D64" w:rsidP="00BC40CB">
            <w:pPr>
              <w:pStyle w:val="s1"/>
              <w:tabs>
                <w:tab w:val="left" w:pos="142"/>
              </w:tabs>
              <w:spacing w:before="0" w:beforeAutospacing="0" w:after="0" w:afterAutospacing="0"/>
              <w:ind w:left="113" w:right="113"/>
              <w:jc w:val="center"/>
              <w:rPr>
                <w:sz w:val="12"/>
                <w:szCs w:val="12"/>
              </w:rPr>
            </w:pPr>
            <w:r w:rsidRPr="00FB7D64">
              <w:rPr>
                <w:sz w:val="12"/>
                <w:szCs w:val="12"/>
              </w:rPr>
              <w:t>7.2.3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Обеспечение внутреннего правопорядка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B7D64">
              <w:rPr>
                <w:sz w:val="12"/>
                <w:szCs w:val="12"/>
              </w:rPr>
              <w:t>Росгвардии</w:t>
            </w:r>
            <w:proofErr w:type="spellEnd"/>
            <w:r w:rsidRPr="00FB7D64">
              <w:rPr>
                <w:sz w:val="12"/>
                <w:szCs w:val="1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8.3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 </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Деятельность по особой охране и изучению природы</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9.0</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 </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Охрана природных территорий</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9.1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 </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Историко-культурная деятельность</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9.3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Водные объекты</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Ледники, снежники, ручьи, реки, озера, болота, территориальные моря и другие поверхностные водные объекты</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11.0</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Общее пользование водными объектами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11.1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 xml:space="preserve">- </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Специальное пользование водными объектами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11.2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Гидротехнические сооружения</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B7D64">
              <w:rPr>
                <w:sz w:val="12"/>
                <w:szCs w:val="12"/>
              </w:rPr>
              <w:t>рыбозащитных</w:t>
            </w:r>
            <w:proofErr w:type="spellEnd"/>
            <w:r w:rsidRPr="00FB7D64">
              <w:rPr>
                <w:sz w:val="12"/>
                <w:szCs w:val="12"/>
              </w:rPr>
              <w:t xml:space="preserve"> и рыбопропускных сооружений, берегозащитных сооружений)</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11.3</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УВ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Земельные участки (территории) общего пользования</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Земельные участки общего пользования.</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Содержание данного вида разрешенного использования включает в себя содержание видов разрешенного использования с </w:t>
            </w:r>
            <w:hyperlink r:id="rId43" w:anchor="block_11201" w:history="1">
              <w:r w:rsidRPr="00FB7D64">
                <w:rPr>
                  <w:rStyle w:val="afb"/>
                  <w:color w:val="auto"/>
                  <w:sz w:val="12"/>
                  <w:szCs w:val="12"/>
                </w:rPr>
                <w:t>кодами 12.0.1 - 12.0.2</w:t>
              </w:r>
            </w:hyperlink>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12.0</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FB7D64">
        <w:trPr>
          <w:cantSplit/>
          <w:trHeight w:val="1134"/>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Улично-дорожная сеть</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B7D64">
              <w:rPr>
                <w:sz w:val="12"/>
                <w:szCs w:val="12"/>
              </w:rPr>
              <w:t>велотранспортной</w:t>
            </w:r>
            <w:proofErr w:type="spellEnd"/>
            <w:r w:rsidRPr="00FB7D64">
              <w:rPr>
                <w:sz w:val="12"/>
                <w:szCs w:val="12"/>
              </w:rPr>
              <w:t xml:space="preserve"> и инженерной инфраструктуры;</w:t>
            </w:r>
          </w:p>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4" w:anchor="block_10271" w:history="1">
              <w:r w:rsidRPr="00FB7D64">
                <w:rPr>
                  <w:rStyle w:val="afb"/>
                  <w:color w:val="auto"/>
                  <w:sz w:val="12"/>
                  <w:szCs w:val="12"/>
                </w:rPr>
                <w:t>кодами 2.7.1</w:t>
              </w:r>
            </w:hyperlink>
            <w:r w:rsidRPr="00FB7D64">
              <w:rPr>
                <w:sz w:val="12"/>
                <w:szCs w:val="12"/>
              </w:rPr>
              <w:t>, </w:t>
            </w:r>
            <w:hyperlink r:id="rId45" w:anchor="block_1049" w:history="1">
              <w:r w:rsidRPr="00FB7D64">
                <w:rPr>
                  <w:rStyle w:val="afb"/>
                  <w:color w:val="auto"/>
                  <w:sz w:val="12"/>
                  <w:szCs w:val="12"/>
                </w:rPr>
                <w:t>4.9</w:t>
              </w:r>
            </w:hyperlink>
            <w:r w:rsidRPr="00FB7D64">
              <w:rPr>
                <w:sz w:val="12"/>
                <w:szCs w:val="12"/>
              </w:rPr>
              <w:t>, </w:t>
            </w:r>
            <w:hyperlink r:id="rId46" w:anchor="block_1723" w:history="1">
              <w:r w:rsidRPr="00FB7D64">
                <w:rPr>
                  <w:rStyle w:val="afb"/>
                  <w:color w:val="auto"/>
                  <w:sz w:val="12"/>
                  <w:szCs w:val="12"/>
                </w:rPr>
                <w:t>7.2.3</w:t>
              </w:r>
            </w:hyperlink>
            <w:r w:rsidRPr="00FB7D64">
              <w:rPr>
                <w:sz w:val="12"/>
                <w:szCs w:val="12"/>
              </w:rPr>
              <w:t>, а также некапитальных сооружений, предназначенных для охраны транспортных средств</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12.0.1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FB7D64">
        <w:trPr>
          <w:cantSplit/>
          <w:trHeight w:val="1134"/>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Благоустройство территории</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12.0.2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Ведение огородничества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13.1</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w:t>
            </w:r>
          </w:p>
        </w:tc>
      </w:tr>
      <w:tr w:rsidR="00FB7D64" w:rsidRPr="00FB7D64" w:rsidTr="00BC40CB">
        <w:trPr>
          <w:cantSplit/>
          <w:trHeight w:val="70"/>
        </w:trPr>
        <w:tc>
          <w:tcPr>
            <w:tcW w:w="254" w:type="pct"/>
            <w:shd w:val="clear" w:color="auto" w:fill="auto"/>
          </w:tcPr>
          <w:p w:rsidR="00FB7D64" w:rsidRPr="00FB7D64" w:rsidRDefault="00FB7D64" w:rsidP="00637E3A">
            <w:pPr>
              <w:pStyle w:val="s16"/>
              <w:numPr>
                <w:ilvl w:val="0"/>
                <w:numId w:val="44"/>
              </w:numPr>
              <w:tabs>
                <w:tab w:val="left" w:pos="142"/>
              </w:tabs>
              <w:spacing w:before="0" w:beforeAutospacing="0" w:after="0" w:afterAutospacing="0"/>
              <w:rPr>
                <w:sz w:val="12"/>
                <w:szCs w:val="12"/>
              </w:rPr>
            </w:pPr>
          </w:p>
        </w:tc>
        <w:tc>
          <w:tcPr>
            <w:tcW w:w="873" w:type="pct"/>
            <w:shd w:val="clear" w:color="auto" w:fill="auto"/>
          </w:tcPr>
          <w:p w:rsidR="00FB7D64" w:rsidRPr="00FB7D64" w:rsidRDefault="00FB7D64" w:rsidP="00FB7D64">
            <w:pPr>
              <w:pStyle w:val="s16"/>
              <w:tabs>
                <w:tab w:val="left" w:pos="142"/>
              </w:tabs>
              <w:spacing w:before="0" w:beforeAutospacing="0" w:after="0" w:afterAutospacing="0"/>
              <w:rPr>
                <w:sz w:val="12"/>
                <w:szCs w:val="12"/>
              </w:rPr>
            </w:pPr>
            <w:r w:rsidRPr="00FB7D64">
              <w:rPr>
                <w:sz w:val="12"/>
                <w:szCs w:val="12"/>
              </w:rPr>
              <w:t>Ведение садоводства</w:t>
            </w:r>
          </w:p>
        </w:tc>
        <w:tc>
          <w:tcPr>
            <w:tcW w:w="2061" w:type="pct"/>
            <w:shd w:val="clear" w:color="auto" w:fill="auto"/>
          </w:tcPr>
          <w:p w:rsidR="00FB7D64" w:rsidRPr="00FB7D64" w:rsidRDefault="00FB7D64" w:rsidP="00FB7D64">
            <w:pPr>
              <w:pStyle w:val="s1"/>
              <w:tabs>
                <w:tab w:val="left" w:pos="142"/>
              </w:tabs>
              <w:spacing w:before="0" w:beforeAutospacing="0" w:after="0" w:afterAutospacing="0"/>
              <w:rPr>
                <w:sz w:val="12"/>
                <w:szCs w:val="12"/>
              </w:rPr>
            </w:pPr>
            <w:r w:rsidRPr="00FB7D64">
              <w:rPr>
                <w:sz w:val="12"/>
                <w:szCs w:val="1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7" w:anchor="block_1021" w:history="1">
              <w:r w:rsidRPr="00FB7D64">
                <w:rPr>
                  <w:rStyle w:val="afb"/>
                  <w:color w:val="auto"/>
                  <w:sz w:val="12"/>
                  <w:szCs w:val="12"/>
                </w:rPr>
                <w:t>кодом 2.1</w:t>
              </w:r>
            </w:hyperlink>
            <w:r w:rsidRPr="00FB7D64">
              <w:rPr>
                <w:sz w:val="12"/>
                <w:szCs w:val="12"/>
              </w:rPr>
              <w:t>, хозяйственных построек и гаражей</w:t>
            </w:r>
          </w:p>
        </w:tc>
        <w:tc>
          <w:tcPr>
            <w:tcW w:w="183" w:type="pct"/>
            <w:shd w:val="clear" w:color="auto" w:fill="auto"/>
            <w:textDirection w:val="btLr"/>
            <w:vAlign w:val="center"/>
          </w:tcPr>
          <w:p w:rsidR="00FB7D64" w:rsidRPr="00FB7D64" w:rsidRDefault="00FB7D64" w:rsidP="00FB7D64">
            <w:pPr>
              <w:pStyle w:val="s1"/>
              <w:tabs>
                <w:tab w:val="left" w:pos="142"/>
              </w:tabs>
              <w:spacing w:before="0" w:beforeAutospacing="0" w:after="0" w:afterAutospacing="0"/>
              <w:ind w:left="113" w:right="113"/>
              <w:jc w:val="center"/>
              <w:rPr>
                <w:sz w:val="12"/>
                <w:szCs w:val="12"/>
              </w:rPr>
            </w:pPr>
            <w:r w:rsidRPr="00FB7D64">
              <w:rPr>
                <w:sz w:val="12"/>
                <w:szCs w:val="12"/>
              </w:rPr>
              <w:t>13.2</w:t>
            </w:r>
          </w:p>
        </w:tc>
        <w:tc>
          <w:tcPr>
            <w:tcW w:w="181"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ОВ</w:t>
            </w:r>
          </w:p>
        </w:tc>
        <w:tc>
          <w:tcPr>
            <w:tcW w:w="186"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184" w:type="pct"/>
            <w:shd w:val="clear" w:color="auto" w:fill="auto"/>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lang w:val="en-US"/>
              </w:rPr>
            </w:pPr>
            <w:r w:rsidRPr="00FB7D64">
              <w:rPr>
                <w:rFonts w:ascii="Times New Roman" w:hAnsi="Times New Roman" w:cs="Times New Roman"/>
                <w:sz w:val="12"/>
                <w:szCs w:val="12"/>
              </w:rPr>
              <w:t>-</w:t>
            </w:r>
          </w:p>
        </w:tc>
        <w:tc>
          <w:tcPr>
            <w:tcW w:w="183" w:type="pct"/>
            <w:textDirection w:val="btLr"/>
            <w:vAlign w:val="center"/>
          </w:tcPr>
          <w:p w:rsidR="00FB7D64" w:rsidRPr="00FB7D64" w:rsidRDefault="00FB7D64" w:rsidP="00FB7D64">
            <w:pPr>
              <w:tabs>
                <w:tab w:val="left" w:pos="142"/>
              </w:tabs>
              <w:spacing w:after="0" w:line="240" w:lineRule="auto"/>
              <w:ind w:left="113" w:right="113"/>
              <w:jc w:val="center"/>
              <w:rPr>
                <w:rFonts w:ascii="Times New Roman" w:hAnsi="Times New Roman" w:cs="Times New Roman"/>
                <w:sz w:val="12"/>
                <w:szCs w:val="12"/>
              </w:rPr>
            </w:pPr>
            <w:r w:rsidRPr="00FB7D64">
              <w:rPr>
                <w:rFonts w:ascii="Times New Roman" w:hAnsi="Times New Roman" w:cs="Times New Roman"/>
                <w:sz w:val="12"/>
                <w:szCs w:val="12"/>
              </w:rPr>
              <w:t>-</w:t>
            </w:r>
          </w:p>
        </w:tc>
        <w:tc>
          <w:tcPr>
            <w:tcW w:w="895" w:type="pct"/>
            <w:shd w:val="clear" w:color="auto" w:fill="auto"/>
          </w:tcPr>
          <w:p w:rsidR="00FB7D64" w:rsidRPr="00FB7D64" w:rsidRDefault="00FB7D64" w:rsidP="00FB7D64">
            <w:pPr>
              <w:tabs>
                <w:tab w:val="left" w:pos="142"/>
              </w:tabs>
              <w:spacing w:after="0" w:line="240" w:lineRule="auto"/>
              <w:rPr>
                <w:rFonts w:ascii="Times New Roman" w:hAnsi="Times New Roman" w:cs="Times New Roman"/>
                <w:sz w:val="12"/>
                <w:szCs w:val="12"/>
              </w:rPr>
            </w:pPr>
            <w:r w:rsidRPr="00FB7D64">
              <w:rPr>
                <w:rFonts w:ascii="Times New Roman" w:hAnsi="Times New Roman" w:cs="Times New Roman"/>
                <w:sz w:val="12"/>
                <w:szCs w:val="12"/>
              </w:rPr>
              <w:t>Хранение автотранспорта, 2.7.1</w:t>
            </w:r>
          </w:p>
        </w:tc>
      </w:tr>
    </w:tbl>
    <w:p w:rsidR="00FB7D64" w:rsidRDefault="00FB7D64" w:rsidP="00FB7D64">
      <w:pPr>
        <w:spacing w:after="0" w:line="240" w:lineRule="auto"/>
        <w:ind w:firstLine="284"/>
        <w:jc w:val="both"/>
        <w:rPr>
          <w:rFonts w:ascii="Times New Roman" w:hAnsi="Times New Roman" w:cs="Times New Roman"/>
          <w:sz w:val="12"/>
          <w:szCs w:val="12"/>
        </w:rPr>
      </w:pPr>
    </w:p>
    <w:p w:rsidR="00FB7D64" w:rsidRDefault="00BC40CB" w:rsidP="00FB7D64">
      <w:pPr>
        <w:spacing w:after="0" w:line="240" w:lineRule="auto"/>
        <w:ind w:firstLine="284"/>
        <w:jc w:val="both"/>
        <w:rPr>
          <w:rFonts w:ascii="Times New Roman" w:hAnsi="Times New Roman" w:cs="Times New Roman"/>
          <w:sz w:val="12"/>
          <w:szCs w:val="12"/>
        </w:rPr>
      </w:pPr>
      <w:r w:rsidRPr="00BC40CB">
        <w:rPr>
          <w:rFonts w:ascii="Times New Roman" w:hAnsi="Times New Roman" w:cs="Times New Roman"/>
          <w:sz w:val="12"/>
          <w:szCs w:val="12"/>
        </w:rPr>
        <w:t>Статья 21. Виды разрешенного использования в производственных зонах, зоне инженерной и транспортной инфраструктур и зонах специального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32"/>
        <w:gridCol w:w="3003"/>
        <w:gridCol w:w="260"/>
        <w:gridCol w:w="237"/>
        <w:gridCol w:w="237"/>
        <w:gridCol w:w="260"/>
        <w:gridCol w:w="1666"/>
      </w:tblGrid>
      <w:tr w:rsidR="002E486A" w:rsidRPr="00BC40CB" w:rsidTr="003E0247">
        <w:trPr>
          <w:cantSplit/>
          <w:trHeight w:val="353"/>
          <w:tblHeader/>
        </w:trPr>
        <w:tc>
          <w:tcPr>
            <w:tcW w:w="345" w:type="pct"/>
            <w:shd w:val="clear" w:color="auto" w:fill="auto"/>
          </w:tcPr>
          <w:p w:rsidR="00BC40CB" w:rsidRPr="00BC40CB" w:rsidRDefault="003E0247" w:rsidP="00BC40CB">
            <w:pPr>
              <w:spacing w:after="0" w:line="240" w:lineRule="auto"/>
              <w:rPr>
                <w:rFonts w:ascii="Times New Roman" w:hAnsi="Times New Roman" w:cs="Times New Roman"/>
                <w:b/>
                <w:sz w:val="12"/>
                <w:szCs w:val="12"/>
              </w:rPr>
            </w:pPr>
            <w:r>
              <w:rPr>
                <w:rFonts w:ascii="Times New Roman" w:hAnsi="Times New Roman" w:cs="Times New Roman"/>
                <w:b/>
                <w:sz w:val="12"/>
                <w:szCs w:val="12"/>
              </w:rPr>
              <w:t xml:space="preserve">№ </w:t>
            </w:r>
            <w:r w:rsidR="00BC40CB" w:rsidRPr="00BC40CB">
              <w:rPr>
                <w:rFonts w:ascii="Times New Roman" w:hAnsi="Times New Roman" w:cs="Times New Roman"/>
                <w:b/>
                <w:sz w:val="12"/>
                <w:szCs w:val="12"/>
              </w:rPr>
              <w:t>п/п</w:t>
            </w:r>
          </w:p>
        </w:tc>
        <w:tc>
          <w:tcPr>
            <w:tcW w:w="991" w:type="pct"/>
            <w:shd w:val="clear" w:color="auto" w:fill="auto"/>
          </w:tcPr>
          <w:p w:rsidR="00BC40CB" w:rsidRPr="00BC40CB" w:rsidRDefault="00BC40CB" w:rsidP="00BC40CB">
            <w:pPr>
              <w:spacing w:after="0" w:line="240" w:lineRule="auto"/>
              <w:jc w:val="center"/>
              <w:rPr>
                <w:rFonts w:ascii="Times New Roman" w:hAnsi="Times New Roman" w:cs="Times New Roman"/>
                <w:b/>
                <w:sz w:val="12"/>
                <w:szCs w:val="12"/>
              </w:rPr>
            </w:pPr>
            <w:r w:rsidRPr="00BC40CB">
              <w:rPr>
                <w:rFonts w:ascii="Times New Roman" w:hAnsi="Times New Roman" w:cs="Times New Roman"/>
                <w:b/>
                <w:sz w:val="12"/>
                <w:szCs w:val="12"/>
              </w:rPr>
              <w:t>Наименование ВРИ</w:t>
            </w:r>
          </w:p>
        </w:tc>
        <w:tc>
          <w:tcPr>
            <w:tcW w:w="1943" w:type="pct"/>
            <w:shd w:val="clear" w:color="auto" w:fill="auto"/>
          </w:tcPr>
          <w:p w:rsidR="00BC40CB" w:rsidRPr="00BC40CB" w:rsidRDefault="00BC40CB" w:rsidP="00BC40CB">
            <w:pPr>
              <w:spacing w:after="0" w:line="240" w:lineRule="auto"/>
              <w:jc w:val="center"/>
              <w:rPr>
                <w:rFonts w:ascii="Times New Roman" w:hAnsi="Times New Roman" w:cs="Times New Roman"/>
                <w:b/>
                <w:sz w:val="12"/>
                <w:szCs w:val="12"/>
              </w:rPr>
            </w:pPr>
            <w:r w:rsidRPr="00BC40CB">
              <w:rPr>
                <w:rFonts w:ascii="Times New Roman" w:hAnsi="Times New Roman" w:cs="Times New Roman"/>
                <w:b/>
                <w:sz w:val="12"/>
                <w:szCs w:val="12"/>
              </w:rPr>
              <w:t>Содержание ВРИ</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b/>
                <w:sz w:val="12"/>
                <w:szCs w:val="12"/>
              </w:rPr>
            </w:pPr>
            <w:r w:rsidRPr="00BC40CB">
              <w:rPr>
                <w:rFonts w:ascii="Times New Roman" w:hAnsi="Times New Roman" w:cs="Times New Roman"/>
                <w:b/>
                <w:sz w:val="12"/>
                <w:szCs w:val="12"/>
              </w:rPr>
              <w:t>Код ВРИ</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b/>
                <w:sz w:val="12"/>
                <w:szCs w:val="12"/>
              </w:rPr>
            </w:pPr>
            <w:r w:rsidRPr="00BC40CB">
              <w:rPr>
                <w:rFonts w:ascii="Times New Roman" w:hAnsi="Times New Roman" w:cs="Times New Roman"/>
                <w:b/>
                <w:sz w:val="12"/>
                <w:szCs w:val="12"/>
              </w:rPr>
              <w:t>П1</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b/>
                <w:sz w:val="12"/>
                <w:szCs w:val="12"/>
              </w:rPr>
            </w:pPr>
            <w:r w:rsidRPr="00BC40CB">
              <w:rPr>
                <w:rFonts w:ascii="Times New Roman" w:hAnsi="Times New Roman" w:cs="Times New Roman"/>
                <w:b/>
                <w:sz w:val="12"/>
                <w:szCs w:val="12"/>
              </w:rPr>
              <w:t>П2</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Сп1</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b/>
                <w:sz w:val="12"/>
                <w:szCs w:val="12"/>
              </w:rPr>
            </w:pPr>
            <w:r w:rsidRPr="00BC40CB">
              <w:rPr>
                <w:rFonts w:ascii="Times New Roman" w:hAnsi="Times New Roman" w:cs="Times New Roman"/>
                <w:b/>
                <w:sz w:val="12"/>
                <w:szCs w:val="12"/>
              </w:rPr>
              <w:t>Вспомогательные ВРИ, применяемых к соответствующему основному/условному ВРИ,  код ВРИ</w:t>
            </w:r>
          </w:p>
        </w:tc>
      </w:tr>
      <w:tr w:rsidR="002E486A" w:rsidRPr="00BC40CB" w:rsidTr="003E0247">
        <w:trPr>
          <w:cantSplit/>
          <w:trHeight w:val="355"/>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Хранение автотранспорта</w:t>
            </w:r>
          </w:p>
        </w:tc>
        <w:tc>
          <w:tcPr>
            <w:tcW w:w="1943" w:type="pct"/>
            <w:shd w:val="clear" w:color="auto" w:fill="auto"/>
          </w:tcPr>
          <w:p w:rsidR="00BC40CB" w:rsidRPr="00BC40CB" w:rsidRDefault="00BC40CB" w:rsidP="003E0247">
            <w:pPr>
              <w:pStyle w:val="s1"/>
              <w:spacing w:before="0" w:beforeAutospacing="0" w:after="0" w:afterAutospacing="0"/>
              <w:ind w:right="74"/>
              <w:rPr>
                <w:sz w:val="12"/>
                <w:szCs w:val="12"/>
              </w:rPr>
            </w:pPr>
            <w:r w:rsidRPr="00BC40CB">
              <w:rPr>
                <w:sz w:val="12"/>
                <w:szCs w:val="1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C40CB">
              <w:rPr>
                <w:sz w:val="12"/>
                <w:szCs w:val="12"/>
              </w:rPr>
              <w:t>машино</w:t>
            </w:r>
            <w:proofErr w:type="spellEnd"/>
            <w:r w:rsidRPr="00BC40CB">
              <w:rPr>
                <w:sz w:val="12"/>
                <w:szCs w:val="12"/>
              </w:rPr>
              <w:t>-места, за исключением гаражей, размещение которых предусмотрено содержанием вида разрешенного использования с </w:t>
            </w:r>
            <w:hyperlink r:id="rId48" w:anchor="block_1049" w:history="1">
              <w:r w:rsidRPr="00BC40CB">
                <w:rPr>
                  <w:rStyle w:val="afb"/>
                  <w:color w:val="auto"/>
                  <w:sz w:val="12"/>
                  <w:szCs w:val="12"/>
                </w:rPr>
                <w:t>кодом 4.9</w:t>
              </w:r>
            </w:hyperlink>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2.7.1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Предоста</w:t>
            </w:r>
            <w:r>
              <w:rPr>
                <w:rFonts w:ascii="Times New Roman" w:hAnsi="Times New Roman" w:cs="Times New Roman"/>
                <w:sz w:val="12"/>
                <w:szCs w:val="12"/>
              </w:rPr>
              <w:t>вление коммунальных услуг 3.1.1</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5" w:right="75"/>
              <w:rPr>
                <w:sz w:val="12"/>
                <w:szCs w:val="12"/>
              </w:rPr>
            </w:pPr>
            <w:r w:rsidRPr="00BC40CB">
              <w:rPr>
                <w:sz w:val="12"/>
                <w:szCs w:val="12"/>
              </w:rPr>
              <w:t>Коммунальное обслуживание</w:t>
            </w:r>
          </w:p>
        </w:tc>
        <w:tc>
          <w:tcPr>
            <w:tcW w:w="1943" w:type="pct"/>
            <w:shd w:val="clear" w:color="auto" w:fill="auto"/>
          </w:tcPr>
          <w:p w:rsidR="00BC40CB" w:rsidRPr="00BC40CB" w:rsidRDefault="00BC40CB" w:rsidP="003E0247">
            <w:pPr>
              <w:pStyle w:val="s1"/>
              <w:spacing w:before="0" w:beforeAutospacing="0" w:after="0" w:afterAutospacing="0"/>
              <w:ind w:right="75"/>
              <w:rPr>
                <w:sz w:val="12"/>
                <w:szCs w:val="12"/>
              </w:rPr>
            </w:pPr>
            <w:r w:rsidRPr="00BC40CB">
              <w:rPr>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9" w:anchor="block_1311" w:history="1">
              <w:r w:rsidRPr="00BC40CB">
                <w:rPr>
                  <w:rStyle w:val="afb"/>
                  <w:color w:val="auto"/>
                  <w:sz w:val="12"/>
                  <w:szCs w:val="12"/>
                </w:rPr>
                <w:t>кодами 3.1.1-3.1.2</w:t>
              </w:r>
            </w:hyperlink>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3.1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5" w:right="75"/>
              <w:rPr>
                <w:sz w:val="12"/>
                <w:szCs w:val="12"/>
              </w:rPr>
            </w:pPr>
            <w:r w:rsidRPr="00BC40CB">
              <w:rPr>
                <w:sz w:val="12"/>
                <w:szCs w:val="12"/>
              </w:rPr>
              <w:t>Предоставление коммунальных услуг</w:t>
            </w:r>
          </w:p>
        </w:tc>
        <w:tc>
          <w:tcPr>
            <w:tcW w:w="1943" w:type="pct"/>
            <w:shd w:val="clear" w:color="auto" w:fill="auto"/>
          </w:tcPr>
          <w:p w:rsidR="00BC40CB" w:rsidRPr="00BC40CB" w:rsidRDefault="00BC40CB" w:rsidP="003E0247">
            <w:pPr>
              <w:pStyle w:val="s1"/>
              <w:spacing w:before="0" w:beforeAutospacing="0" w:after="0" w:afterAutospacing="0"/>
              <w:ind w:right="75"/>
              <w:rPr>
                <w:sz w:val="12"/>
                <w:szCs w:val="12"/>
              </w:rPr>
            </w:pPr>
            <w:r w:rsidRPr="00BC40CB">
              <w:rPr>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3.1.1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5" w:right="75"/>
              <w:rPr>
                <w:sz w:val="12"/>
                <w:szCs w:val="12"/>
              </w:rPr>
            </w:pPr>
            <w:r w:rsidRPr="00BC40CB">
              <w:rPr>
                <w:sz w:val="12"/>
                <w:szCs w:val="12"/>
              </w:rPr>
              <w:t>Административные здания организаций, обеспечивающих предоставление коммунальных услуг</w:t>
            </w:r>
          </w:p>
        </w:tc>
        <w:tc>
          <w:tcPr>
            <w:tcW w:w="1943" w:type="pct"/>
            <w:shd w:val="clear" w:color="auto" w:fill="auto"/>
          </w:tcPr>
          <w:p w:rsidR="00BC40CB" w:rsidRPr="00BC40CB" w:rsidRDefault="00BC40CB" w:rsidP="003E0247">
            <w:pPr>
              <w:pStyle w:val="s1"/>
              <w:spacing w:before="0" w:beforeAutospacing="0" w:after="0" w:afterAutospacing="0"/>
              <w:ind w:right="75"/>
              <w:rPr>
                <w:sz w:val="12"/>
                <w:szCs w:val="12"/>
              </w:rPr>
            </w:pPr>
            <w:r w:rsidRPr="00BC40CB">
              <w:rPr>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3.1.2</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BC40CB" w:rsidRPr="00BC40CB" w:rsidRDefault="00BC40CB" w:rsidP="00BC40CB">
            <w:pPr>
              <w:spacing w:after="0" w:line="240" w:lineRule="auto"/>
              <w:rPr>
                <w:rFonts w:ascii="Times New Roman" w:hAnsi="Times New Roman" w:cs="Times New Roman"/>
                <w:sz w:val="12"/>
                <w:szCs w:val="12"/>
              </w:rPr>
            </w:pP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5" w:right="75"/>
              <w:rPr>
                <w:sz w:val="12"/>
                <w:szCs w:val="12"/>
              </w:rPr>
            </w:pPr>
            <w:r w:rsidRPr="00BC40CB">
              <w:rPr>
                <w:sz w:val="12"/>
                <w:szCs w:val="12"/>
              </w:rPr>
              <w:t>Оказание услуг связи</w:t>
            </w:r>
          </w:p>
        </w:tc>
        <w:tc>
          <w:tcPr>
            <w:tcW w:w="1943" w:type="pct"/>
            <w:shd w:val="clear" w:color="auto" w:fill="auto"/>
          </w:tcPr>
          <w:p w:rsidR="00BC40CB" w:rsidRPr="00BC40CB" w:rsidRDefault="00BC40CB" w:rsidP="003E0247">
            <w:pPr>
              <w:pStyle w:val="s1"/>
              <w:spacing w:before="0" w:beforeAutospacing="0" w:after="0" w:afterAutospacing="0"/>
              <w:ind w:right="75"/>
              <w:rPr>
                <w:sz w:val="12"/>
                <w:szCs w:val="12"/>
              </w:rPr>
            </w:pPr>
            <w:r w:rsidRPr="00BC40CB">
              <w:rPr>
                <w:sz w:val="12"/>
                <w:szCs w:val="1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3.2.3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2E486A" w:rsidP="00BC40CB">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317"/>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5" w:right="75"/>
              <w:rPr>
                <w:sz w:val="12"/>
                <w:szCs w:val="12"/>
              </w:rPr>
            </w:pPr>
            <w:r w:rsidRPr="00BC40CB">
              <w:rPr>
                <w:sz w:val="12"/>
                <w:szCs w:val="12"/>
              </w:rPr>
              <w:t>Общежития</w:t>
            </w:r>
          </w:p>
        </w:tc>
        <w:tc>
          <w:tcPr>
            <w:tcW w:w="1943" w:type="pct"/>
            <w:shd w:val="clear" w:color="auto" w:fill="auto"/>
          </w:tcPr>
          <w:p w:rsidR="00BC40CB" w:rsidRPr="00BC40CB" w:rsidRDefault="00BC40CB" w:rsidP="003E0247">
            <w:pPr>
              <w:pStyle w:val="s1"/>
              <w:spacing w:before="0" w:beforeAutospacing="0" w:after="0" w:afterAutospacing="0"/>
              <w:ind w:right="75"/>
              <w:rPr>
                <w:sz w:val="12"/>
                <w:szCs w:val="12"/>
              </w:rPr>
            </w:pPr>
            <w:r w:rsidRPr="00BC40CB">
              <w:rPr>
                <w:sz w:val="12"/>
                <w:szCs w:val="1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0" w:anchor="block_1047" w:history="1">
              <w:r w:rsidRPr="00BC40CB">
                <w:rPr>
                  <w:rStyle w:val="afb"/>
                  <w:color w:val="auto"/>
                  <w:sz w:val="12"/>
                  <w:szCs w:val="12"/>
                </w:rPr>
                <w:t>кодом 4.7</w:t>
              </w:r>
            </w:hyperlink>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3.2.4</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Хранение автотранспорта 2.7.1;</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Магазины 4.4;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Пло</w:t>
            </w:r>
            <w:r w:rsidR="002E486A">
              <w:rPr>
                <w:rFonts w:ascii="Times New Roman" w:hAnsi="Times New Roman" w:cs="Times New Roman"/>
                <w:sz w:val="12"/>
                <w:szCs w:val="12"/>
              </w:rPr>
              <w:t>щадки для занятий спортом 5.1.3</w:t>
            </w:r>
          </w:p>
        </w:tc>
      </w:tr>
      <w:tr w:rsidR="002E486A" w:rsidRPr="00BC40CB" w:rsidTr="003E0247">
        <w:trPr>
          <w:cantSplit/>
          <w:trHeight w:val="336"/>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5" w:right="75"/>
              <w:rPr>
                <w:sz w:val="12"/>
                <w:szCs w:val="12"/>
              </w:rPr>
            </w:pPr>
            <w:r w:rsidRPr="00BC40CB">
              <w:rPr>
                <w:sz w:val="12"/>
                <w:szCs w:val="12"/>
              </w:rPr>
              <w:t>Бытовое обслуживание</w:t>
            </w:r>
          </w:p>
        </w:tc>
        <w:tc>
          <w:tcPr>
            <w:tcW w:w="1943" w:type="pct"/>
            <w:shd w:val="clear" w:color="auto" w:fill="auto"/>
          </w:tcPr>
          <w:p w:rsidR="00BC40CB" w:rsidRPr="00BC40CB" w:rsidRDefault="00BC40CB" w:rsidP="003E0247">
            <w:pPr>
              <w:pStyle w:val="s1"/>
              <w:spacing w:before="0" w:beforeAutospacing="0" w:after="0" w:afterAutospacing="0"/>
              <w:ind w:right="75"/>
              <w:rPr>
                <w:sz w:val="12"/>
                <w:szCs w:val="12"/>
              </w:rPr>
            </w:pPr>
            <w:r w:rsidRPr="00BC40CB">
              <w:rPr>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3.3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BC40CB" w:rsidRPr="00BC40CB" w:rsidRDefault="00BC40CB" w:rsidP="00BC40CB">
            <w:pPr>
              <w:spacing w:after="0" w:line="240" w:lineRule="auto"/>
              <w:rPr>
                <w:rFonts w:ascii="Times New Roman" w:hAnsi="Times New Roman" w:cs="Times New Roman"/>
                <w:sz w:val="12"/>
                <w:szCs w:val="12"/>
              </w:rPr>
            </w:pPr>
          </w:p>
          <w:p w:rsidR="00BC40CB" w:rsidRPr="00BC40CB" w:rsidRDefault="00BC40CB" w:rsidP="00BC40CB">
            <w:pPr>
              <w:spacing w:after="0" w:line="240" w:lineRule="auto"/>
              <w:rPr>
                <w:rFonts w:ascii="Times New Roman" w:hAnsi="Times New Roman" w:cs="Times New Roman"/>
                <w:sz w:val="12"/>
                <w:szCs w:val="12"/>
              </w:rPr>
            </w:pP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5" w:right="75"/>
              <w:rPr>
                <w:sz w:val="12"/>
                <w:szCs w:val="12"/>
              </w:rPr>
            </w:pPr>
            <w:r w:rsidRPr="00BC40CB">
              <w:rPr>
                <w:sz w:val="12"/>
                <w:szCs w:val="12"/>
              </w:rPr>
              <w:t>Медицинские организации особого назначения</w:t>
            </w:r>
          </w:p>
        </w:tc>
        <w:tc>
          <w:tcPr>
            <w:tcW w:w="1943" w:type="pct"/>
            <w:shd w:val="clear" w:color="auto" w:fill="auto"/>
          </w:tcPr>
          <w:p w:rsidR="00BC40CB" w:rsidRPr="00BC40CB" w:rsidRDefault="00BC40CB" w:rsidP="003E0247">
            <w:pPr>
              <w:pStyle w:val="s1"/>
              <w:spacing w:before="0" w:beforeAutospacing="0" w:after="0" w:afterAutospacing="0"/>
              <w:ind w:right="75"/>
              <w:rPr>
                <w:sz w:val="12"/>
                <w:szCs w:val="12"/>
              </w:rPr>
            </w:pPr>
            <w:r w:rsidRPr="00BC40CB">
              <w:rPr>
                <w:sz w:val="12"/>
                <w:szCs w:val="1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3.4.3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BC40CB" w:rsidRPr="00BC40CB" w:rsidRDefault="00BC40CB" w:rsidP="00BC40CB">
            <w:pPr>
              <w:spacing w:after="0" w:line="240" w:lineRule="auto"/>
              <w:rPr>
                <w:rFonts w:ascii="Times New Roman" w:hAnsi="Times New Roman" w:cs="Times New Roman"/>
                <w:sz w:val="12"/>
                <w:szCs w:val="12"/>
              </w:rPr>
            </w:pP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2E486A">
            <w:pPr>
              <w:pStyle w:val="s1"/>
              <w:spacing w:before="0" w:beforeAutospacing="0" w:after="0" w:afterAutospacing="0"/>
              <w:ind w:left="74" w:right="74"/>
              <w:rPr>
                <w:sz w:val="12"/>
                <w:szCs w:val="12"/>
              </w:rPr>
            </w:pPr>
            <w:r w:rsidRPr="00BC40CB">
              <w:rPr>
                <w:sz w:val="12"/>
                <w:szCs w:val="12"/>
              </w:rPr>
              <w:t>Обеспечение деятельности в области гидрометеорологии и смежных с ней областях</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3.9.1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BC40CB" w:rsidRPr="00BC40CB" w:rsidRDefault="00BC40CB" w:rsidP="00BC40CB">
            <w:pPr>
              <w:spacing w:after="0" w:line="240" w:lineRule="auto"/>
              <w:rPr>
                <w:rFonts w:ascii="Times New Roman" w:hAnsi="Times New Roman" w:cs="Times New Roman"/>
                <w:sz w:val="12"/>
                <w:szCs w:val="12"/>
              </w:rPr>
            </w:pPr>
          </w:p>
        </w:tc>
      </w:tr>
      <w:tr w:rsidR="002E486A" w:rsidRPr="00BC40CB" w:rsidTr="003E0247">
        <w:trPr>
          <w:cantSplit/>
          <w:trHeight w:val="244"/>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Проведение научных исследований</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3.9.2</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BC40CB" w:rsidRPr="00BC40CB" w:rsidRDefault="00BC40CB" w:rsidP="00BC40CB">
            <w:pPr>
              <w:spacing w:after="0" w:line="240" w:lineRule="auto"/>
              <w:rPr>
                <w:rFonts w:ascii="Times New Roman" w:hAnsi="Times New Roman" w:cs="Times New Roman"/>
                <w:sz w:val="12"/>
                <w:szCs w:val="12"/>
              </w:rPr>
            </w:pPr>
          </w:p>
        </w:tc>
      </w:tr>
      <w:tr w:rsidR="002E486A" w:rsidRPr="00BC40CB" w:rsidTr="003E0247">
        <w:trPr>
          <w:cantSplit/>
          <w:trHeight w:val="1134"/>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Проведение научных испытаний</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3.9.3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BC40CB" w:rsidRPr="00BC40CB" w:rsidRDefault="00BC40CB" w:rsidP="00BC40CB">
            <w:pPr>
              <w:spacing w:after="0" w:line="240" w:lineRule="auto"/>
              <w:rPr>
                <w:rFonts w:ascii="Times New Roman" w:hAnsi="Times New Roman" w:cs="Times New Roman"/>
                <w:sz w:val="12"/>
                <w:szCs w:val="12"/>
              </w:rPr>
            </w:pP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Ветеринарное обслуживание</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w:t>
            </w:r>
            <w:r w:rsidR="002E486A">
              <w:rPr>
                <w:sz w:val="12"/>
                <w:szCs w:val="12"/>
              </w:rPr>
              <w:t xml:space="preserve">азмещение объектов капитального </w:t>
            </w:r>
            <w:r w:rsidRPr="00BC40CB">
              <w:rPr>
                <w:sz w:val="12"/>
                <w:szCs w:val="12"/>
              </w:rPr>
              <w:t>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3.10</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2E486A" w:rsidRPr="00BC40CB" w:rsidRDefault="002E486A" w:rsidP="00BC40CB">
            <w:pPr>
              <w:spacing w:after="0" w:line="240" w:lineRule="auto"/>
              <w:rPr>
                <w:rFonts w:ascii="Times New Roman" w:hAnsi="Times New Roman" w:cs="Times New Roman"/>
                <w:sz w:val="12"/>
                <w:szCs w:val="12"/>
              </w:rPr>
            </w:pPr>
          </w:p>
        </w:tc>
      </w:tr>
      <w:tr w:rsidR="002E486A" w:rsidRPr="00BC40CB" w:rsidTr="003E0247">
        <w:trPr>
          <w:cantSplit/>
          <w:trHeight w:val="532"/>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Амбулаторное ветеринарное обслуживание</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3.10.1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2E486A" w:rsidP="00BC40CB">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Деловое управление</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BC40CB" w:rsidRPr="00BC40CB" w:rsidRDefault="00BC40CB" w:rsidP="00BC40CB">
            <w:pPr>
              <w:spacing w:after="0" w:line="240" w:lineRule="auto"/>
              <w:jc w:val="center"/>
              <w:rPr>
                <w:rFonts w:ascii="Times New Roman" w:hAnsi="Times New Roman" w:cs="Times New Roman"/>
                <w:sz w:val="12"/>
                <w:szCs w:val="12"/>
              </w:rPr>
            </w:pPr>
          </w:p>
        </w:tc>
      </w:tr>
      <w:tr w:rsidR="002E486A" w:rsidRPr="00BC40CB" w:rsidTr="003E0247">
        <w:trPr>
          <w:cantSplit/>
          <w:trHeight w:val="571"/>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Рынки</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гаражей и (или) стоянок для автомобилей сотрудников и посетителей рынка</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Магазины</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w:t>
            </w:r>
            <w:r w:rsidR="002E486A">
              <w:rPr>
                <w:sz w:val="12"/>
                <w:szCs w:val="12"/>
              </w:rPr>
              <w:t xml:space="preserve">тального </w:t>
            </w:r>
            <w:r w:rsidRPr="00BC40CB">
              <w:rPr>
                <w:sz w:val="12"/>
                <w:szCs w:val="12"/>
              </w:rPr>
              <w:t>строительства, предназначенных для продажи товаров, торговая площадь которых составляет до 5000 кв. м</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4.4</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Банковская и страховая деятельность</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4.5</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Общественное питание</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4.6</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Гостиничное обслуживание</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4.7</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Магазины 4.4;</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Общественное питание 4.6</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2E486A">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Пло</w:t>
            </w:r>
            <w:r w:rsidR="002E486A">
              <w:rPr>
                <w:rFonts w:ascii="Times New Roman" w:hAnsi="Times New Roman" w:cs="Times New Roman"/>
                <w:sz w:val="12"/>
                <w:szCs w:val="12"/>
              </w:rPr>
              <w:t>щадки для занятий спортом 5.1.3</w:t>
            </w: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Служебные гаражи</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anchor="block_1030" w:history="1">
              <w:r w:rsidRPr="00BC40CB">
                <w:rPr>
                  <w:rStyle w:val="afb"/>
                  <w:color w:val="auto"/>
                  <w:sz w:val="12"/>
                  <w:szCs w:val="12"/>
                </w:rPr>
                <w:t>кодами 3.0</w:t>
              </w:r>
            </w:hyperlink>
            <w:r w:rsidRPr="00BC40CB">
              <w:rPr>
                <w:sz w:val="12"/>
                <w:szCs w:val="12"/>
              </w:rPr>
              <w:t>, </w:t>
            </w:r>
            <w:hyperlink r:id="rId52" w:anchor="block_1040" w:history="1">
              <w:r w:rsidRPr="00BC40CB">
                <w:rPr>
                  <w:rStyle w:val="afb"/>
                  <w:color w:val="auto"/>
                  <w:sz w:val="12"/>
                  <w:szCs w:val="12"/>
                </w:rPr>
                <w:t>4.0</w:t>
              </w:r>
            </w:hyperlink>
            <w:r w:rsidRPr="00BC40CB">
              <w:rPr>
                <w:sz w:val="12"/>
                <w:szCs w:val="12"/>
              </w:rPr>
              <w:t>, а также для стоянки и хранения транспортных средств общего пользования, в том числе в депо</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4.9</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Предоставление коммунальных услуг 3.1.1</w:t>
            </w:r>
          </w:p>
          <w:p w:rsidR="00BC40CB" w:rsidRPr="00BC40CB" w:rsidRDefault="00BC40CB" w:rsidP="00BC40CB">
            <w:pPr>
              <w:spacing w:after="0" w:line="240" w:lineRule="auto"/>
              <w:jc w:val="center"/>
              <w:rPr>
                <w:rFonts w:ascii="Times New Roman" w:hAnsi="Times New Roman" w:cs="Times New Roman"/>
                <w:sz w:val="12"/>
                <w:szCs w:val="12"/>
              </w:rPr>
            </w:pP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Объекты дорожного сервиса</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anchor="block_14911" w:history="1">
              <w:r w:rsidRPr="00BC40CB">
                <w:rPr>
                  <w:rStyle w:val="afb"/>
                  <w:color w:val="auto"/>
                  <w:sz w:val="12"/>
                  <w:szCs w:val="12"/>
                </w:rPr>
                <w:t>кодами 4.9.1.1 - 4.9.1.4</w:t>
              </w:r>
            </w:hyperlink>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4.9.1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Предоставление коммунальных услуг 3.1.1</w:t>
            </w:r>
          </w:p>
          <w:p w:rsidR="00BC40CB" w:rsidRPr="00BC40CB" w:rsidRDefault="00BC40CB" w:rsidP="00BC40CB">
            <w:pPr>
              <w:spacing w:after="0" w:line="240" w:lineRule="auto"/>
              <w:jc w:val="center"/>
              <w:rPr>
                <w:rFonts w:ascii="Times New Roman" w:hAnsi="Times New Roman" w:cs="Times New Roman"/>
                <w:sz w:val="12"/>
                <w:szCs w:val="12"/>
              </w:rPr>
            </w:pP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Заправка транспортных средств</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4.9.1.1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078" w:type="pct"/>
            <w:shd w:val="clear" w:color="auto" w:fill="auto"/>
          </w:tcPr>
          <w:p w:rsidR="00BC40CB" w:rsidRPr="00BC40CB" w:rsidRDefault="00BC40CB" w:rsidP="002E486A">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Предоста</w:t>
            </w:r>
            <w:r w:rsidR="002E486A">
              <w:rPr>
                <w:rFonts w:ascii="Times New Roman" w:hAnsi="Times New Roman" w:cs="Times New Roman"/>
                <w:sz w:val="12"/>
                <w:szCs w:val="12"/>
              </w:rPr>
              <w:t>вление коммунальных услуг 3.1.1</w:t>
            </w:r>
          </w:p>
        </w:tc>
      </w:tr>
      <w:tr w:rsidR="002E486A" w:rsidRPr="00BC40CB" w:rsidTr="003E0247">
        <w:trPr>
          <w:cantSplit/>
          <w:trHeight w:val="536"/>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Обеспечение дорожного отдыха</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4.9.1.2</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Магазины 4.4;</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Общественное питание 4.6</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2E486A">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Пло</w:t>
            </w:r>
            <w:r w:rsidR="002E486A">
              <w:rPr>
                <w:rFonts w:ascii="Times New Roman" w:hAnsi="Times New Roman" w:cs="Times New Roman"/>
                <w:sz w:val="12"/>
                <w:szCs w:val="12"/>
              </w:rPr>
              <w:t>щадки для занятий спортом 5.1.3</w:t>
            </w: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Автомобильные мойки</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автомобильных моек, а также размещение магазинов сопутствующей торговли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4.9.1.3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Магазины 4.4;</w:t>
            </w:r>
          </w:p>
          <w:p w:rsidR="00BC40CB" w:rsidRPr="00BC40CB" w:rsidRDefault="002E486A" w:rsidP="00BC40CB">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437"/>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Ремонт автомобилей</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4.9.1.4</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Магазины 4.4;</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2E486A">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Пло</w:t>
            </w:r>
            <w:r w:rsidR="002E486A">
              <w:rPr>
                <w:rFonts w:ascii="Times New Roman" w:hAnsi="Times New Roman" w:cs="Times New Roman"/>
                <w:sz w:val="12"/>
                <w:szCs w:val="12"/>
              </w:rPr>
              <w:t>щадки для занятий спортом 5.1.3</w:t>
            </w:r>
          </w:p>
        </w:tc>
      </w:tr>
      <w:tr w:rsidR="002E486A" w:rsidRPr="00BC40CB" w:rsidTr="003E0247">
        <w:trPr>
          <w:cantSplit/>
          <w:trHeight w:val="1134"/>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proofErr w:type="spellStart"/>
            <w:r w:rsidRPr="00BC40CB">
              <w:rPr>
                <w:sz w:val="12"/>
                <w:szCs w:val="12"/>
              </w:rPr>
              <w:t>Выставочно</w:t>
            </w:r>
            <w:proofErr w:type="spellEnd"/>
            <w:r w:rsidRPr="00BC40CB">
              <w:rPr>
                <w:sz w:val="12"/>
                <w:szCs w:val="12"/>
              </w:rPr>
              <w:t>-ярмарочная деятельность</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 xml:space="preserve">Размещение объектов капитального строительства, сооружений, предназначенных для осуществления </w:t>
            </w:r>
            <w:proofErr w:type="spellStart"/>
            <w:r w:rsidRPr="00BC40CB">
              <w:rPr>
                <w:sz w:val="12"/>
                <w:szCs w:val="12"/>
              </w:rPr>
              <w:t>выставочно</w:t>
            </w:r>
            <w:proofErr w:type="spellEnd"/>
            <w:r w:rsidRPr="00BC40CB">
              <w:rPr>
                <w:sz w:val="12"/>
                <w:szCs w:val="12"/>
              </w:rPr>
              <w:t xml:space="preserve">-ярмарочной и </w:t>
            </w:r>
            <w:proofErr w:type="spellStart"/>
            <w:r w:rsidRPr="00BC40CB">
              <w:rPr>
                <w:sz w:val="12"/>
                <w:szCs w:val="12"/>
              </w:rPr>
              <w:t>конгрессной</w:t>
            </w:r>
            <w:proofErr w:type="spellEnd"/>
            <w:r w:rsidRPr="00BC40CB">
              <w:rPr>
                <w:sz w:val="12"/>
                <w:szCs w:val="1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4.10</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Магазины 4.4;</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Общественное питание 4.6</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2E486A">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Площадки для</w:t>
            </w:r>
            <w:r w:rsidR="002E486A">
              <w:rPr>
                <w:rFonts w:ascii="Times New Roman" w:hAnsi="Times New Roman" w:cs="Times New Roman"/>
                <w:sz w:val="12"/>
                <w:szCs w:val="12"/>
              </w:rPr>
              <w:t xml:space="preserve"> занятий спортом 5.1.3</w:t>
            </w:r>
          </w:p>
        </w:tc>
      </w:tr>
      <w:tr w:rsidR="002E486A" w:rsidRPr="00BC40CB" w:rsidTr="003E0247">
        <w:trPr>
          <w:cantSplit/>
          <w:trHeight w:val="316"/>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Спорт</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5.1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Магазины 4.4;</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Общественное питание 4.6</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29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Обеспечение спортивно-зрелищных мероприятий</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5.1.1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Магазины 4.4;</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Общественное питание 4.6</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287"/>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Обеспечение занятий спортом в помещениях</w:t>
            </w:r>
          </w:p>
        </w:tc>
        <w:tc>
          <w:tcPr>
            <w:tcW w:w="1943" w:type="pct"/>
            <w:shd w:val="clear" w:color="auto" w:fill="auto"/>
          </w:tcPr>
          <w:p w:rsidR="00BC40CB" w:rsidRPr="00BC40CB" w:rsidRDefault="00BC40CB" w:rsidP="003E0247">
            <w:pPr>
              <w:pStyle w:val="s1"/>
              <w:spacing w:before="0" w:beforeAutospacing="0" w:after="0" w:afterAutospacing="0"/>
              <w:ind w:right="74"/>
              <w:rPr>
                <w:sz w:val="12"/>
                <w:szCs w:val="12"/>
              </w:rPr>
            </w:pPr>
            <w:r w:rsidRPr="00BC40CB">
              <w:rPr>
                <w:sz w:val="12"/>
                <w:szCs w:val="12"/>
              </w:rPr>
              <w:t>Размещение спортивных клубов, спортивных залов, бассейнов, физкультурно-оздоровительных комплексов в зданиях и сооружениях</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5.1.2</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Предоставление коммунальных услуг 3.1.1;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Магазины 4.4;</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Общественное питание 4.6</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Площадки для занятий спортом</w:t>
            </w:r>
          </w:p>
        </w:tc>
        <w:tc>
          <w:tcPr>
            <w:tcW w:w="1943" w:type="pct"/>
            <w:shd w:val="clear" w:color="auto" w:fill="auto"/>
          </w:tcPr>
          <w:p w:rsidR="00BC40CB" w:rsidRPr="00BC40CB" w:rsidRDefault="00BC40CB" w:rsidP="003E0247">
            <w:pPr>
              <w:pStyle w:val="s1"/>
              <w:spacing w:before="0" w:beforeAutospacing="0" w:after="0" w:afterAutospacing="0"/>
              <w:ind w:right="74"/>
              <w:rPr>
                <w:sz w:val="12"/>
                <w:szCs w:val="12"/>
              </w:rPr>
            </w:pPr>
            <w:r w:rsidRPr="00BC40CB">
              <w:rPr>
                <w:sz w:val="12"/>
                <w:szCs w:val="1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5.1.3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E50C51">
            <w:pPr>
              <w:pStyle w:val="s1"/>
              <w:spacing w:before="0" w:beforeAutospacing="0" w:after="0" w:afterAutospacing="0"/>
              <w:ind w:left="75" w:right="75"/>
              <w:rPr>
                <w:sz w:val="12"/>
                <w:szCs w:val="12"/>
              </w:rPr>
            </w:pPr>
            <w:r w:rsidRPr="00BC40CB">
              <w:rPr>
                <w:sz w:val="12"/>
                <w:szCs w:val="12"/>
              </w:rPr>
              <w:t>Производственная деятельность</w:t>
            </w:r>
          </w:p>
        </w:tc>
        <w:tc>
          <w:tcPr>
            <w:tcW w:w="1943" w:type="pct"/>
            <w:shd w:val="clear" w:color="auto" w:fill="auto"/>
          </w:tcPr>
          <w:p w:rsidR="00BC40CB" w:rsidRPr="00BC40CB" w:rsidRDefault="00BC40CB" w:rsidP="003E0247">
            <w:pPr>
              <w:pStyle w:val="s1"/>
              <w:spacing w:before="0" w:beforeAutospacing="0" w:after="0" w:afterAutospacing="0"/>
              <w:ind w:right="75"/>
              <w:rPr>
                <w:sz w:val="12"/>
                <w:szCs w:val="12"/>
              </w:rPr>
            </w:pPr>
            <w:r w:rsidRPr="00BC40CB">
              <w:rPr>
                <w:sz w:val="12"/>
                <w:szCs w:val="1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8" w:type="pct"/>
            <w:shd w:val="clear" w:color="auto" w:fill="auto"/>
            <w:textDirection w:val="btLr"/>
            <w:vAlign w:val="center"/>
          </w:tcPr>
          <w:p w:rsidR="00BC40CB" w:rsidRPr="00BC40CB" w:rsidRDefault="00BC40CB" w:rsidP="00E50C51">
            <w:pPr>
              <w:pStyle w:val="s1"/>
              <w:spacing w:before="0" w:beforeAutospacing="0" w:after="0" w:afterAutospacing="0"/>
              <w:ind w:left="75" w:right="75"/>
              <w:jc w:val="center"/>
              <w:rPr>
                <w:sz w:val="12"/>
                <w:szCs w:val="12"/>
              </w:rPr>
            </w:pPr>
            <w:r w:rsidRPr="00BC40CB">
              <w:rPr>
                <w:sz w:val="12"/>
                <w:szCs w:val="12"/>
              </w:rPr>
              <w:t>6.0</w:t>
            </w:r>
          </w:p>
        </w:tc>
        <w:tc>
          <w:tcPr>
            <w:tcW w:w="153"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E50C51">
            <w:pPr>
              <w:pStyle w:val="s1"/>
              <w:spacing w:before="0" w:beforeAutospacing="0" w:after="0" w:afterAutospacing="0"/>
              <w:ind w:left="75" w:right="75"/>
              <w:rPr>
                <w:sz w:val="12"/>
                <w:szCs w:val="12"/>
              </w:rPr>
            </w:pPr>
            <w:r w:rsidRPr="00BC40CB">
              <w:rPr>
                <w:sz w:val="12"/>
                <w:szCs w:val="12"/>
              </w:rPr>
              <w:t>Недропользование</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Осуществление геологических изысканий;</w:t>
            </w:r>
          </w:p>
          <w:p w:rsidR="00BC40CB" w:rsidRPr="00BC40CB" w:rsidRDefault="00BC40CB" w:rsidP="00E50C51">
            <w:pPr>
              <w:pStyle w:val="s1"/>
              <w:spacing w:before="0" w:beforeAutospacing="0" w:after="0" w:afterAutospacing="0"/>
              <w:ind w:right="75"/>
              <w:rPr>
                <w:sz w:val="12"/>
                <w:szCs w:val="12"/>
              </w:rPr>
            </w:pPr>
            <w:r w:rsidRPr="00BC40CB">
              <w:rPr>
                <w:sz w:val="12"/>
                <w:szCs w:val="12"/>
              </w:rPr>
              <w:t>добыча полезных ископаемых открытым (карьеры, отвалы) и закрытым (шахты, скважины) способами;</w:t>
            </w:r>
          </w:p>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объектов капитального строительства, в том числе подземных, в целях добычи полезных ископаемых;</w:t>
            </w:r>
          </w:p>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объектов капитального строительства, необходимых для подготовки сырья к транспортировке и (или) промышленной переработке;</w:t>
            </w:r>
          </w:p>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8" w:type="pct"/>
            <w:shd w:val="clear" w:color="auto" w:fill="auto"/>
            <w:textDirection w:val="btLr"/>
            <w:vAlign w:val="center"/>
          </w:tcPr>
          <w:p w:rsidR="00BC40CB" w:rsidRPr="00BC40CB" w:rsidRDefault="00BC40CB" w:rsidP="00E50C51">
            <w:pPr>
              <w:pStyle w:val="s1"/>
              <w:spacing w:before="0" w:beforeAutospacing="0" w:after="0" w:afterAutospacing="0"/>
              <w:ind w:left="75" w:right="75"/>
              <w:jc w:val="center"/>
              <w:rPr>
                <w:sz w:val="12"/>
                <w:szCs w:val="12"/>
              </w:rPr>
            </w:pPr>
            <w:r w:rsidRPr="00BC40CB">
              <w:rPr>
                <w:sz w:val="12"/>
                <w:szCs w:val="12"/>
              </w:rPr>
              <w:t>6.1</w:t>
            </w:r>
          </w:p>
        </w:tc>
        <w:tc>
          <w:tcPr>
            <w:tcW w:w="153"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317"/>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E50C51">
            <w:pPr>
              <w:pStyle w:val="s1"/>
              <w:spacing w:before="0" w:beforeAutospacing="0" w:after="0" w:afterAutospacing="0"/>
              <w:ind w:left="75" w:right="75"/>
              <w:rPr>
                <w:sz w:val="12"/>
                <w:szCs w:val="12"/>
              </w:rPr>
            </w:pPr>
            <w:r w:rsidRPr="00BC40CB">
              <w:rPr>
                <w:sz w:val="12"/>
                <w:szCs w:val="12"/>
              </w:rPr>
              <w:t>Тяжелая промышленность</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8" w:type="pct"/>
            <w:shd w:val="clear" w:color="auto" w:fill="auto"/>
            <w:textDirection w:val="btLr"/>
            <w:vAlign w:val="center"/>
          </w:tcPr>
          <w:p w:rsidR="00BC40CB" w:rsidRPr="00BC40CB" w:rsidRDefault="00BC40CB" w:rsidP="00E50C51">
            <w:pPr>
              <w:pStyle w:val="s1"/>
              <w:spacing w:before="0" w:beforeAutospacing="0" w:after="0" w:afterAutospacing="0"/>
              <w:ind w:left="75" w:right="75"/>
              <w:jc w:val="center"/>
              <w:rPr>
                <w:sz w:val="12"/>
                <w:szCs w:val="12"/>
              </w:rPr>
            </w:pPr>
            <w:r w:rsidRPr="00BC40CB">
              <w:rPr>
                <w:sz w:val="12"/>
                <w:szCs w:val="12"/>
              </w:rPr>
              <w:t>6.2</w:t>
            </w:r>
          </w:p>
        </w:tc>
        <w:tc>
          <w:tcPr>
            <w:tcW w:w="153"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E50C51">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E50C51">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2E486A" w:rsidP="00E50C51">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75" w:beforeAutospacing="0" w:after="0" w:afterAutospacing="0"/>
              <w:ind w:right="75"/>
              <w:rPr>
                <w:sz w:val="12"/>
                <w:szCs w:val="12"/>
              </w:rPr>
            </w:pPr>
          </w:p>
        </w:tc>
        <w:tc>
          <w:tcPr>
            <w:tcW w:w="991" w:type="pct"/>
            <w:shd w:val="clear" w:color="auto" w:fill="auto"/>
          </w:tcPr>
          <w:p w:rsidR="00BC40CB" w:rsidRPr="00BC40CB" w:rsidRDefault="00BC40CB" w:rsidP="002E486A">
            <w:pPr>
              <w:pStyle w:val="s1"/>
              <w:spacing w:before="0" w:beforeAutospacing="0" w:after="0" w:afterAutospacing="0"/>
              <w:ind w:left="75" w:right="75"/>
              <w:rPr>
                <w:sz w:val="12"/>
                <w:szCs w:val="12"/>
              </w:rPr>
            </w:pPr>
            <w:r w:rsidRPr="00BC40CB">
              <w:rPr>
                <w:sz w:val="12"/>
                <w:szCs w:val="12"/>
              </w:rPr>
              <w:t>Автомобилестроительная промышленность</w:t>
            </w:r>
          </w:p>
        </w:tc>
        <w:tc>
          <w:tcPr>
            <w:tcW w:w="1943" w:type="pct"/>
            <w:shd w:val="clear" w:color="auto" w:fill="auto"/>
          </w:tcPr>
          <w:p w:rsidR="00BC40CB" w:rsidRPr="00BC40CB" w:rsidRDefault="00BC40CB" w:rsidP="002E486A">
            <w:pPr>
              <w:pStyle w:val="s1"/>
              <w:spacing w:before="0" w:beforeAutospacing="0" w:after="0" w:afterAutospacing="0"/>
              <w:ind w:right="75"/>
              <w:rPr>
                <w:sz w:val="12"/>
                <w:szCs w:val="12"/>
              </w:rPr>
            </w:pPr>
            <w:r w:rsidRPr="00BC40CB">
              <w:rPr>
                <w:sz w:val="12"/>
                <w:szCs w:val="1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8" w:type="pct"/>
            <w:shd w:val="clear" w:color="auto" w:fill="auto"/>
            <w:textDirection w:val="btLr"/>
            <w:vAlign w:val="center"/>
          </w:tcPr>
          <w:p w:rsidR="00BC40CB" w:rsidRPr="00BC40CB" w:rsidRDefault="00BC40CB" w:rsidP="00BC40CB">
            <w:pPr>
              <w:pStyle w:val="s1"/>
              <w:spacing w:before="75" w:beforeAutospacing="0" w:after="0" w:afterAutospacing="0"/>
              <w:ind w:left="75" w:right="75"/>
              <w:jc w:val="center"/>
              <w:rPr>
                <w:sz w:val="12"/>
                <w:szCs w:val="12"/>
              </w:rPr>
            </w:pPr>
            <w:r w:rsidRPr="00BC40CB">
              <w:rPr>
                <w:sz w:val="12"/>
                <w:szCs w:val="12"/>
              </w:rPr>
              <w:t>6.2.1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Легкая промышленность</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 xml:space="preserve">Размещение объектов капитального строительства, предназначенных для текстильной, </w:t>
            </w:r>
            <w:proofErr w:type="spellStart"/>
            <w:r w:rsidRPr="00BC40CB">
              <w:rPr>
                <w:sz w:val="12"/>
                <w:szCs w:val="12"/>
              </w:rPr>
              <w:t>фарфоро</w:t>
            </w:r>
            <w:proofErr w:type="spellEnd"/>
            <w:r w:rsidRPr="00BC40CB">
              <w:rPr>
                <w:sz w:val="12"/>
                <w:szCs w:val="12"/>
              </w:rPr>
              <w:t>-фаянсовой, электронной промышленности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Фармацевтическая промышленность</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6.3.1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BC40CB" w:rsidP="002E486A">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Же</w:t>
            </w:r>
            <w:r w:rsidR="002E486A">
              <w:rPr>
                <w:rFonts w:ascii="Times New Roman" w:hAnsi="Times New Roman" w:cs="Times New Roman"/>
                <w:sz w:val="12"/>
                <w:szCs w:val="12"/>
              </w:rPr>
              <w:t>лезнодорожные пути  7.1.1</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Пищевая промышленность</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6.4</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Нефтехимическая промышленность</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6.5</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Строительная промышленность</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6.6</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Энергетика</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C40CB">
              <w:rPr>
                <w:sz w:val="12"/>
                <w:szCs w:val="12"/>
              </w:rPr>
              <w:t>золоотвалов</w:t>
            </w:r>
            <w:proofErr w:type="spellEnd"/>
            <w:r w:rsidRPr="00BC40CB">
              <w:rPr>
                <w:sz w:val="12"/>
                <w:szCs w:val="1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4" w:anchor="block_1031" w:history="1">
              <w:r w:rsidRPr="00BC40CB">
                <w:rPr>
                  <w:rStyle w:val="afb"/>
                  <w:color w:val="auto"/>
                  <w:sz w:val="12"/>
                  <w:szCs w:val="12"/>
                </w:rPr>
                <w:t>кодом 3.1</w:t>
              </w:r>
            </w:hyperlink>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6.7</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Связь</w:t>
            </w:r>
          </w:p>
        </w:tc>
        <w:tc>
          <w:tcPr>
            <w:tcW w:w="1943" w:type="pct"/>
            <w:shd w:val="clear" w:color="auto" w:fill="auto"/>
          </w:tcPr>
          <w:p w:rsidR="00BC40CB" w:rsidRPr="00BC40CB" w:rsidRDefault="00BC40CB" w:rsidP="002E486A">
            <w:pPr>
              <w:pStyle w:val="s1"/>
              <w:spacing w:before="0" w:beforeAutospacing="0" w:after="0" w:afterAutospacing="0"/>
              <w:ind w:right="74"/>
              <w:rPr>
                <w:sz w:val="12"/>
                <w:szCs w:val="12"/>
              </w:rPr>
            </w:pPr>
            <w:r w:rsidRPr="00BC40CB">
              <w:rPr>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anchor="block_1311" w:history="1">
              <w:r w:rsidRPr="00BC40CB">
                <w:rPr>
                  <w:rStyle w:val="afb"/>
                  <w:color w:val="auto"/>
                  <w:sz w:val="12"/>
                  <w:szCs w:val="12"/>
                </w:rPr>
                <w:t>кодами 3.1.1</w:t>
              </w:r>
            </w:hyperlink>
            <w:r w:rsidRPr="00BC40CB">
              <w:rPr>
                <w:sz w:val="12"/>
                <w:szCs w:val="12"/>
              </w:rPr>
              <w:t>, </w:t>
            </w:r>
            <w:hyperlink r:id="rId56" w:anchor="block_1323" w:history="1">
              <w:r w:rsidRPr="00BC40CB">
                <w:rPr>
                  <w:rStyle w:val="afb"/>
                  <w:color w:val="auto"/>
                  <w:sz w:val="12"/>
                  <w:szCs w:val="12"/>
                </w:rPr>
                <w:t>3.2.3</w:t>
              </w:r>
            </w:hyperlink>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6.8</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996"/>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Склад</w:t>
            </w:r>
          </w:p>
        </w:tc>
        <w:tc>
          <w:tcPr>
            <w:tcW w:w="1943"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6.9</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285"/>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Складские площадки</w:t>
            </w:r>
          </w:p>
        </w:tc>
        <w:tc>
          <w:tcPr>
            <w:tcW w:w="1943"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Временное хранение, распределение и перевалка грузов (за исключением хранения стратегических запасов) на открытом воздухе</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6.9.1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Целлюлозно-бумажная промышленность</w:t>
            </w:r>
          </w:p>
        </w:tc>
        <w:tc>
          <w:tcPr>
            <w:tcW w:w="1943"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6.11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2E486A" w:rsidP="002E486A">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2E486A" w:rsidRPr="00BC40CB" w:rsidTr="003E0247">
        <w:trPr>
          <w:cantSplit/>
          <w:trHeight w:val="1086"/>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Научно-производственная деятельность</w:t>
            </w:r>
          </w:p>
        </w:tc>
        <w:tc>
          <w:tcPr>
            <w:tcW w:w="1943"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Размещение технологических, промышленных, агропромышленных парков, бизнес-инкубаторов</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6.12</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proofErr w:type="spellStart"/>
            <w:r w:rsidRPr="00BC40CB">
              <w:rPr>
                <w:rFonts w:ascii="Times New Roman" w:hAnsi="Times New Roman" w:cs="Times New Roman"/>
                <w:sz w:val="12"/>
                <w:szCs w:val="12"/>
              </w:rPr>
              <w:t>Выставочно</w:t>
            </w:r>
            <w:proofErr w:type="spellEnd"/>
            <w:r w:rsidRPr="00BC40CB">
              <w:rPr>
                <w:rFonts w:ascii="Times New Roman" w:hAnsi="Times New Roman" w:cs="Times New Roman"/>
                <w:sz w:val="12"/>
                <w:szCs w:val="12"/>
              </w:rPr>
              <w:t>-ярмарочная деятельность 4.10;</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 6.9</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Складские площадки 6.9.1</w:t>
            </w:r>
          </w:p>
          <w:p w:rsidR="00BC40CB" w:rsidRPr="00BC40CB" w:rsidRDefault="00BC40CB" w:rsidP="002E486A">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Железн</w:t>
            </w:r>
            <w:r w:rsidR="002E486A">
              <w:rPr>
                <w:rFonts w:ascii="Times New Roman" w:hAnsi="Times New Roman" w:cs="Times New Roman"/>
                <w:sz w:val="12"/>
                <w:szCs w:val="12"/>
              </w:rPr>
              <w:t>одорожные пути  7.1.1</w:t>
            </w:r>
          </w:p>
        </w:tc>
      </w:tr>
      <w:tr w:rsidR="002E486A" w:rsidRPr="00BC40CB" w:rsidTr="003E0247">
        <w:trPr>
          <w:cantSplit/>
          <w:trHeight w:val="205"/>
        </w:trPr>
        <w:tc>
          <w:tcPr>
            <w:tcW w:w="345" w:type="pct"/>
            <w:shd w:val="clear" w:color="auto" w:fill="auto"/>
          </w:tcPr>
          <w:p w:rsidR="00BC40CB" w:rsidRPr="00BC40CB" w:rsidRDefault="00BC40CB" w:rsidP="00637E3A">
            <w:pPr>
              <w:pStyle w:val="s1"/>
              <w:numPr>
                <w:ilvl w:val="0"/>
                <w:numId w:val="50"/>
              </w:numPr>
              <w:spacing w:before="75" w:beforeAutospacing="0" w:after="0" w:afterAutospacing="0"/>
              <w:ind w:right="75"/>
              <w:rPr>
                <w:sz w:val="12"/>
                <w:szCs w:val="12"/>
              </w:rPr>
            </w:pPr>
          </w:p>
        </w:tc>
        <w:tc>
          <w:tcPr>
            <w:tcW w:w="991" w:type="pct"/>
            <w:shd w:val="clear" w:color="auto" w:fill="auto"/>
          </w:tcPr>
          <w:p w:rsidR="00BC40CB" w:rsidRPr="00BC40CB" w:rsidRDefault="00BC40CB" w:rsidP="00BC40CB">
            <w:pPr>
              <w:pStyle w:val="s1"/>
              <w:spacing w:before="75" w:beforeAutospacing="0" w:after="0" w:afterAutospacing="0"/>
              <w:ind w:left="75" w:right="75"/>
              <w:rPr>
                <w:sz w:val="12"/>
                <w:szCs w:val="12"/>
              </w:rPr>
            </w:pPr>
            <w:r w:rsidRPr="00BC40CB">
              <w:rPr>
                <w:sz w:val="12"/>
                <w:szCs w:val="12"/>
              </w:rPr>
              <w:t>Транспорт</w:t>
            </w:r>
          </w:p>
        </w:tc>
        <w:tc>
          <w:tcPr>
            <w:tcW w:w="1943" w:type="pct"/>
            <w:shd w:val="clear" w:color="auto" w:fill="auto"/>
          </w:tcPr>
          <w:p w:rsidR="00BC40CB" w:rsidRPr="00BC40CB" w:rsidRDefault="00BC40CB" w:rsidP="002E486A">
            <w:pPr>
              <w:pStyle w:val="s1"/>
              <w:spacing w:before="0" w:beforeAutospacing="0" w:after="0" w:afterAutospacing="0"/>
              <w:ind w:right="75"/>
              <w:rPr>
                <w:sz w:val="12"/>
                <w:szCs w:val="12"/>
              </w:rPr>
            </w:pPr>
            <w:r w:rsidRPr="00BC40CB">
              <w:rPr>
                <w:sz w:val="12"/>
                <w:szCs w:val="12"/>
              </w:rPr>
              <w:t>Размещение различного рода путей сообщения и сооружений, используемых для перевозки людей или грузов, либо передачи веществ.</w:t>
            </w:r>
          </w:p>
          <w:p w:rsidR="00BC40CB" w:rsidRPr="00BC40CB" w:rsidRDefault="00BC40CB" w:rsidP="002E486A">
            <w:pPr>
              <w:pStyle w:val="s1"/>
              <w:spacing w:before="0" w:beforeAutospacing="0" w:after="0" w:afterAutospacing="0"/>
              <w:ind w:right="75"/>
              <w:rPr>
                <w:sz w:val="12"/>
                <w:szCs w:val="12"/>
              </w:rPr>
            </w:pPr>
            <w:r w:rsidRPr="00BC40CB">
              <w:rPr>
                <w:sz w:val="12"/>
                <w:szCs w:val="12"/>
              </w:rPr>
              <w:t>Содержание данного вида разрешенного использования включает в себя содержание видов разрешенного использования с </w:t>
            </w:r>
            <w:hyperlink r:id="rId57" w:anchor="block_1071" w:history="1">
              <w:r w:rsidRPr="00BC40CB">
                <w:rPr>
                  <w:rStyle w:val="afb"/>
                  <w:color w:val="auto"/>
                  <w:sz w:val="12"/>
                  <w:szCs w:val="12"/>
                </w:rPr>
                <w:t>кодами 7.1 -7.5</w:t>
              </w:r>
            </w:hyperlink>
          </w:p>
        </w:tc>
        <w:tc>
          <w:tcPr>
            <w:tcW w:w="168" w:type="pct"/>
            <w:shd w:val="clear" w:color="auto" w:fill="auto"/>
            <w:textDirection w:val="btLr"/>
            <w:vAlign w:val="center"/>
          </w:tcPr>
          <w:p w:rsidR="00BC40CB" w:rsidRPr="00BC40CB" w:rsidRDefault="00BC40CB" w:rsidP="00BC40CB">
            <w:pPr>
              <w:pStyle w:val="s1"/>
              <w:spacing w:before="75" w:beforeAutospacing="0" w:after="0" w:afterAutospacing="0"/>
              <w:ind w:left="75" w:right="75"/>
              <w:jc w:val="center"/>
              <w:rPr>
                <w:sz w:val="12"/>
                <w:szCs w:val="12"/>
              </w:rPr>
            </w:pPr>
            <w:r w:rsidRPr="00BC40CB">
              <w:rPr>
                <w:sz w:val="12"/>
                <w:szCs w:val="12"/>
              </w:rPr>
              <w:t>7.0</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429"/>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E50C51">
            <w:pPr>
              <w:pStyle w:val="s16"/>
              <w:spacing w:before="0" w:beforeAutospacing="0" w:after="0" w:afterAutospacing="0"/>
              <w:ind w:left="75" w:right="75"/>
              <w:rPr>
                <w:sz w:val="12"/>
                <w:szCs w:val="12"/>
              </w:rPr>
            </w:pPr>
            <w:r w:rsidRPr="00BC40CB">
              <w:rPr>
                <w:sz w:val="12"/>
                <w:szCs w:val="12"/>
              </w:rPr>
              <w:t>Железнодорожные пути</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железнодорожных путей</w:t>
            </w:r>
          </w:p>
        </w:tc>
        <w:tc>
          <w:tcPr>
            <w:tcW w:w="168" w:type="pct"/>
            <w:shd w:val="clear" w:color="auto" w:fill="auto"/>
            <w:textDirection w:val="btLr"/>
            <w:vAlign w:val="center"/>
          </w:tcPr>
          <w:p w:rsidR="00BC40CB" w:rsidRPr="00BC40CB" w:rsidRDefault="00BC40CB" w:rsidP="00E50C51">
            <w:pPr>
              <w:pStyle w:val="s1"/>
              <w:spacing w:before="0" w:beforeAutospacing="0" w:after="0" w:afterAutospacing="0"/>
              <w:ind w:left="75" w:right="75"/>
              <w:jc w:val="center"/>
              <w:rPr>
                <w:sz w:val="12"/>
                <w:szCs w:val="12"/>
              </w:rPr>
            </w:pPr>
            <w:r w:rsidRPr="00BC40CB">
              <w:rPr>
                <w:sz w:val="12"/>
                <w:szCs w:val="12"/>
              </w:rPr>
              <w:t>7.1.1</w:t>
            </w:r>
          </w:p>
        </w:tc>
        <w:tc>
          <w:tcPr>
            <w:tcW w:w="153"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E50C51">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275"/>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E50C51">
            <w:pPr>
              <w:pStyle w:val="s1"/>
              <w:spacing w:before="0" w:beforeAutospacing="0" w:after="0" w:afterAutospacing="0"/>
              <w:ind w:left="75" w:right="75"/>
              <w:rPr>
                <w:sz w:val="12"/>
                <w:szCs w:val="12"/>
              </w:rPr>
            </w:pPr>
            <w:r w:rsidRPr="00BC40CB">
              <w:rPr>
                <w:sz w:val="12"/>
                <w:szCs w:val="12"/>
              </w:rPr>
              <w:t>Автомобильный транспорт</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зданий и сооружений автомобильного транспорта.</w:t>
            </w:r>
          </w:p>
          <w:p w:rsidR="00BC40CB" w:rsidRPr="00BC40CB" w:rsidRDefault="00BC40CB" w:rsidP="00E50C51">
            <w:pPr>
              <w:pStyle w:val="s1"/>
              <w:spacing w:before="0" w:beforeAutospacing="0" w:after="0" w:afterAutospacing="0"/>
              <w:ind w:right="75"/>
              <w:rPr>
                <w:sz w:val="12"/>
                <w:szCs w:val="12"/>
              </w:rPr>
            </w:pPr>
            <w:r w:rsidRPr="00BC40CB">
              <w:rPr>
                <w:sz w:val="12"/>
                <w:szCs w:val="12"/>
              </w:rPr>
              <w:t>Содержание данного вида разрешенного использования включает в себя содержание видов разрешенного использования с </w:t>
            </w:r>
            <w:hyperlink r:id="rId58" w:anchor="block_1721" w:history="1">
              <w:r w:rsidRPr="00BC40CB">
                <w:rPr>
                  <w:rStyle w:val="afb"/>
                  <w:color w:val="auto"/>
                  <w:sz w:val="12"/>
                  <w:szCs w:val="12"/>
                </w:rPr>
                <w:t>кодами 7.2.1 - 7.2.3</w:t>
              </w:r>
            </w:hyperlink>
          </w:p>
        </w:tc>
        <w:tc>
          <w:tcPr>
            <w:tcW w:w="168" w:type="pct"/>
            <w:shd w:val="clear" w:color="auto" w:fill="auto"/>
            <w:textDirection w:val="btLr"/>
            <w:vAlign w:val="center"/>
          </w:tcPr>
          <w:p w:rsidR="00BC40CB" w:rsidRPr="00BC40CB" w:rsidRDefault="00BC40CB" w:rsidP="00E50C51">
            <w:pPr>
              <w:pStyle w:val="s1"/>
              <w:spacing w:before="0" w:beforeAutospacing="0" w:after="0" w:afterAutospacing="0"/>
              <w:ind w:left="75" w:right="75"/>
              <w:jc w:val="center"/>
              <w:rPr>
                <w:sz w:val="12"/>
                <w:szCs w:val="12"/>
              </w:rPr>
            </w:pPr>
            <w:r w:rsidRPr="00BC40CB">
              <w:rPr>
                <w:sz w:val="12"/>
                <w:szCs w:val="12"/>
              </w:rPr>
              <w:t>7.2</w:t>
            </w:r>
          </w:p>
        </w:tc>
        <w:tc>
          <w:tcPr>
            <w:tcW w:w="153"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E50C51">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1134"/>
        </w:trPr>
        <w:tc>
          <w:tcPr>
            <w:tcW w:w="345" w:type="pct"/>
            <w:shd w:val="clear" w:color="auto" w:fill="auto"/>
          </w:tcPr>
          <w:p w:rsidR="00BC40CB" w:rsidRPr="00BC40CB" w:rsidRDefault="00BC40CB" w:rsidP="00637E3A">
            <w:pPr>
              <w:pStyle w:val="s16"/>
              <w:numPr>
                <w:ilvl w:val="0"/>
                <w:numId w:val="50"/>
              </w:numPr>
              <w:spacing w:before="75" w:beforeAutospacing="0" w:after="0" w:afterAutospacing="0"/>
              <w:ind w:right="75"/>
              <w:rPr>
                <w:sz w:val="12"/>
                <w:szCs w:val="12"/>
              </w:rPr>
            </w:pPr>
          </w:p>
        </w:tc>
        <w:tc>
          <w:tcPr>
            <w:tcW w:w="991" w:type="pct"/>
            <w:shd w:val="clear" w:color="auto" w:fill="auto"/>
          </w:tcPr>
          <w:p w:rsidR="00BC40CB" w:rsidRPr="00BC40CB" w:rsidRDefault="00BC40CB" w:rsidP="00BC40CB">
            <w:pPr>
              <w:pStyle w:val="s16"/>
              <w:spacing w:before="75" w:beforeAutospacing="0" w:after="0" w:afterAutospacing="0"/>
              <w:ind w:left="75" w:right="75"/>
              <w:rPr>
                <w:sz w:val="12"/>
                <w:szCs w:val="12"/>
              </w:rPr>
            </w:pPr>
            <w:r w:rsidRPr="00BC40CB">
              <w:rPr>
                <w:sz w:val="12"/>
                <w:szCs w:val="12"/>
              </w:rPr>
              <w:t>Размещение автомобильных дорог</w:t>
            </w:r>
          </w:p>
        </w:tc>
        <w:tc>
          <w:tcPr>
            <w:tcW w:w="1943" w:type="pct"/>
            <w:shd w:val="clear" w:color="auto" w:fill="auto"/>
          </w:tcPr>
          <w:p w:rsidR="00E50C51" w:rsidRDefault="00BC40CB" w:rsidP="00E50C51">
            <w:pPr>
              <w:pStyle w:val="s1"/>
              <w:spacing w:before="0" w:beforeAutospacing="0" w:after="0" w:afterAutospacing="0"/>
              <w:ind w:right="75"/>
              <w:rPr>
                <w:sz w:val="12"/>
                <w:szCs w:val="12"/>
              </w:rPr>
            </w:pPr>
            <w:r w:rsidRPr="00BC40CB">
              <w:rPr>
                <w:sz w:val="12"/>
                <w:szCs w:val="1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9" w:anchor="block_10271" w:history="1">
              <w:r w:rsidRPr="00BC40CB">
                <w:rPr>
                  <w:rStyle w:val="afb"/>
                  <w:color w:val="auto"/>
                  <w:sz w:val="12"/>
                  <w:szCs w:val="12"/>
                </w:rPr>
                <w:t>кодами 2.7.1</w:t>
              </w:r>
            </w:hyperlink>
            <w:r w:rsidRPr="00BC40CB">
              <w:rPr>
                <w:sz w:val="12"/>
                <w:szCs w:val="12"/>
              </w:rPr>
              <w:t>, </w:t>
            </w:r>
            <w:hyperlink r:id="rId60" w:anchor="block_1049" w:history="1">
              <w:r w:rsidRPr="00BC40CB">
                <w:rPr>
                  <w:rStyle w:val="afb"/>
                  <w:color w:val="auto"/>
                  <w:sz w:val="12"/>
                  <w:szCs w:val="12"/>
                </w:rPr>
                <w:t>4.9</w:t>
              </w:r>
            </w:hyperlink>
            <w:r w:rsidRPr="00BC40CB">
              <w:rPr>
                <w:sz w:val="12"/>
                <w:szCs w:val="12"/>
              </w:rPr>
              <w:t>, </w:t>
            </w:r>
            <w:hyperlink r:id="rId61" w:anchor="block_1723" w:history="1">
              <w:r w:rsidRPr="00BC40CB">
                <w:rPr>
                  <w:rStyle w:val="afb"/>
                  <w:color w:val="auto"/>
                  <w:sz w:val="12"/>
                  <w:szCs w:val="12"/>
                </w:rPr>
                <w:t>7.2.3</w:t>
              </w:r>
            </w:hyperlink>
            <w:r w:rsidRPr="00BC40CB">
              <w:rPr>
                <w:sz w:val="12"/>
                <w:szCs w:val="12"/>
              </w:rPr>
              <w:t>, а также некапитальных сооружений, предназначенных д</w:t>
            </w:r>
            <w:r w:rsidR="00E50C51">
              <w:rPr>
                <w:sz w:val="12"/>
                <w:szCs w:val="12"/>
              </w:rPr>
              <w:t>ля охраны транспортных средств;</w:t>
            </w:r>
          </w:p>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8" w:type="pct"/>
            <w:shd w:val="clear" w:color="auto" w:fill="auto"/>
            <w:textDirection w:val="btLr"/>
            <w:vAlign w:val="center"/>
          </w:tcPr>
          <w:p w:rsidR="00BC40CB" w:rsidRPr="00BC40CB" w:rsidRDefault="00BC40CB" w:rsidP="00BC40CB">
            <w:pPr>
              <w:pStyle w:val="s1"/>
              <w:spacing w:before="75" w:beforeAutospacing="0" w:after="0" w:afterAutospacing="0"/>
              <w:ind w:left="75" w:right="75"/>
              <w:jc w:val="center"/>
              <w:rPr>
                <w:sz w:val="12"/>
                <w:szCs w:val="12"/>
              </w:rPr>
            </w:pPr>
            <w:r w:rsidRPr="00BC40CB">
              <w:rPr>
                <w:sz w:val="12"/>
                <w:szCs w:val="12"/>
              </w:rPr>
              <w:t>7.2.1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75" w:beforeAutospacing="0" w:after="0" w:afterAutospacing="0"/>
              <w:ind w:right="75"/>
              <w:rPr>
                <w:sz w:val="12"/>
                <w:szCs w:val="12"/>
              </w:rPr>
            </w:pPr>
          </w:p>
        </w:tc>
        <w:tc>
          <w:tcPr>
            <w:tcW w:w="991" w:type="pct"/>
            <w:shd w:val="clear" w:color="auto" w:fill="auto"/>
          </w:tcPr>
          <w:p w:rsidR="00BC40CB" w:rsidRPr="00BC40CB" w:rsidRDefault="00BC40CB" w:rsidP="00BC40CB">
            <w:pPr>
              <w:pStyle w:val="s16"/>
              <w:spacing w:before="75" w:beforeAutospacing="0" w:after="0" w:afterAutospacing="0"/>
              <w:ind w:left="75" w:right="75"/>
              <w:rPr>
                <w:sz w:val="12"/>
                <w:szCs w:val="12"/>
              </w:rPr>
            </w:pPr>
            <w:r w:rsidRPr="00BC40CB">
              <w:rPr>
                <w:sz w:val="12"/>
                <w:szCs w:val="12"/>
              </w:rPr>
              <w:t>Обслуживание перевозок пассажиров</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2" w:anchor="block_1076" w:history="1">
              <w:r w:rsidRPr="00BC40CB">
                <w:rPr>
                  <w:rStyle w:val="afb"/>
                  <w:color w:val="auto"/>
                  <w:sz w:val="12"/>
                  <w:szCs w:val="12"/>
                </w:rPr>
                <w:t>кодом 7.6</w:t>
              </w:r>
            </w:hyperlink>
          </w:p>
        </w:tc>
        <w:tc>
          <w:tcPr>
            <w:tcW w:w="168" w:type="pct"/>
            <w:shd w:val="clear" w:color="auto" w:fill="auto"/>
            <w:textDirection w:val="btLr"/>
            <w:vAlign w:val="center"/>
          </w:tcPr>
          <w:p w:rsidR="00BC40CB" w:rsidRPr="00BC40CB" w:rsidRDefault="00BC40CB" w:rsidP="00BC40CB">
            <w:pPr>
              <w:pStyle w:val="s1"/>
              <w:spacing w:before="75" w:beforeAutospacing="0" w:after="0" w:afterAutospacing="0"/>
              <w:ind w:left="75" w:right="75"/>
              <w:jc w:val="center"/>
              <w:rPr>
                <w:sz w:val="12"/>
                <w:szCs w:val="12"/>
              </w:rPr>
            </w:pPr>
            <w:r w:rsidRPr="00BC40CB">
              <w:rPr>
                <w:sz w:val="12"/>
                <w:szCs w:val="12"/>
              </w:rPr>
              <w:t>7.2.2</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7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E50C51">
            <w:pPr>
              <w:pStyle w:val="s16"/>
              <w:spacing w:before="0" w:beforeAutospacing="0" w:after="0" w:afterAutospacing="0"/>
              <w:ind w:left="75" w:right="75"/>
              <w:rPr>
                <w:sz w:val="12"/>
                <w:szCs w:val="12"/>
              </w:rPr>
            </w:pPr>
            <w:r w:rsidRPr="00BC40CB">
              <w:rPr>
                <w:sz w:val="12"/>
                <w:szCs w:val="12"/>
              </w:rPr>
              <w:t>Стоянки</w:t>
            </w:r>
          </w:p>
          <w:p w:rsidR="00BC40CB" w:rsidRPr="00BC40CB" w:rsidRDefault="00BC40CB" w:rsidP="00E50C51">
            <w:pPr>
              <w:pStyle w:val="s16"/>
              <w:spacing w:before="0" w:beforeAutospacing="0" w:after="0" w:afterAutospacing="0"/>
              <w:ind w:left="75" w:right="75"/>
              <w:rPr>
                <w:sz w:val="12"/>
                <w:szCs w:val="12"/>
              </w:rPr>
            </w:pPr>
            <w:r w:rsidRPr="00BC40CB">
              <w:rPr>
                <w:sz w:val="12"/>
                <w:szCs w:val="12"/>
              </w:rPr>
              <w:t>транспорта общего пользования</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стоянок транспортных средств, осуществляющих перевозки людей по установленному маршруту</w:t>
            </w:r>
          </w:p>
        </w:tc>
        <w:tc>
          <w:tcPr>
            <w:tcW w:w="168" w:type="pct"/>
            <w:shd w:val="clear" w:color="auto" w:fill="auto"/>
            <w:textDirection w:val="btLr"/>
            <w:vAlign w:val="center"/>
          </w:tcPr>
          <w:p w:rsidR="00BC40CB" w:rsidRPr="00BC40CB" w:rsidRDefault="00BC40CB" w:rsidP="00E50C51">
            <w:pPr>
              <w:pStyle w:val="s1"/>
              <w:spacing w:before="0" w:beforeAutospacing="0" w:after="0" w:afterAutospacing="0"/>
              <w:ind w:left="75" w:right="75"/>
              <w:jc w:val="center"/>
              <w:rPr>
                <w:sz w:val="12"/>
                <w:szCs w:val="12"/>
              </w:rPr>
            </w:pPr>
            <w:r w:rsidRPr="00BC40CB">
              <w:rPr>
                <w:sz w:val="12"/>
                <w:szCs w:val="12"/>
              </w:rPr>
              <w:t>7.2.3</w:t>
            </w:r>
          </w:p>
        </w:tc>
        <w:tc>
          <w:tcPr>
            <w:tcW w:w="153"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078" w:type="pct"/>
            <w:shd w:val="clear" w:color="auto" w:fill="auto"/>
          </w:tcPr>
          <w:p w:rsidR="00BC40CB" w:rsidRPr="00BC40CB" w:rsidRDefault="00BC40CB" w:rsidP="00E50C51">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1134"/>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E50C51">
            <w:pPr>
              <w:pStyle w:val="s16"/>
              <w:spacing w:before="0" w:beforeAutospacing="0" w:after="0" w:afterAutospacing="0"/>
              <w:ind w:left="75" w:right="75"/>
              <w:rPr>
                <w:sz w:val="12"/>
                <w:szCs w:val="12"/>
              </w:rPr>
            </w:pPr>
            <w:r w:rsidRPr="00BC40CB">
              <w:rPr>
                <w:sz w:val="12"/>
                <w:szCs w:val="12"/>
              </w:rPr>
              <w:t>Водный транспорт</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8" w:type="pct"/>
            <w:shd w:val="clear" w:color="auto" w:fill="auto"/>
            <w:textDirection w:val="btLr"/>
            <w:vAlign w:val="center"/>
          </w:tcPr>
          <w:p w:rsidR="00BC40CB" w:rsidRPr="00BC40CB" w:rsidRDefault="00BC40CB" w:rsidP="00E50C51">
            <w:pPr>
              <w:pStyle w:val="s1"/>
              <w:spacing w:before="0" w:beforeAutospacing="0" w:after="0" w:afterAutospacing="0"/>
              <w:ind w:left="75" w:right="75"/>
              <w:jc w:val="center"/>
              <w:rPr>
                <w:sz w:val="12"/>
                <w:szCs w:val="12"/>
              </w:rPr>
            </w:pPr>
            <w:r w:rsidRPr="00BC40CB">
              <w:rPr>
                <w:sz w:val="12"/>
                <w:szCs w:val="12"/>
              </w:rPr>
              <w:t>7.3</w:t>
            </w:r>
          </w:p>
        </w:tc>
        <w:tc>
          <w:tcPr>
            <w:tcW w:w="153"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E50C51">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E50C51">
            <w:pPr>
              <w:spacing w:after="0" w:line="240" w:lineRule="auto"/>
              <w:jc w:val="center"/>
              <w:rPr>
                <w:rFonts w:ascii="Times New Roman" w:hAnsi="Times New Roman" w:cs="Times New Roman"/>
                <w:sz w:val="12"/>
                <w:szCs w:val="12"/>
              </w:rPr>
            </w:pPr>
          </w:p>
        </w:tc>
      </w:tr>
      <w:tr w:rsidR="002E486A" w:rsidRPr="00BC40CB" w:rsidTr="003E0247">
        <w:trPr>
          <w:cantSplit/>
          <w:trHeight w:val="854"/>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5" w:right="75"/>
              <w:rPr>
                <w:sz w:val="12"/>
                <w:szCs w:val="12"/>
              </w:rPr>
            </w:pPr>
            <w:r w:rsidRPr="00BC40CB">
              <w:rPr>
                <w:sz w:val="12"/>
                <w:szCs w:val="12"/>
              </w:rPr>
              <w:t>Воздушный транспорт</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7.4</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p>
        </w:tc>
      </w:tr>
      <w:tr w:rsidR="002E486A" w:rsidRPr="00BC40CB" w:rsidTr="003E0247">
        <w:trPr>
          <w:cantSplit/>
          <w:trHeight w:val="335"/>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5"/>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5" w:right="75"/>
              <w:rPr>
                <w:sz w:val="12"/>
                <w:szCs w:val="12"/>
              </w:rPr>
            </w:pPr>
            <w:r w:rsidRPr="00BC40CB">
              <w:rPr>
                <w:sz w:val="12"/>
                <w:szCs w:val="12"/>
              </w:rPr>
              <w:t>Трубопроводный транспорт</w:t>
            </w:r>
          </w:p>
        </w:tc>
        <w:tc>
          <w:tcPr>
            <w:tcW w:w="1943" w:type="pct"/>
            <w:shd w:val="clear" w:color="auto" w:fill="auto"/>
          </w:tcPr>
          <w:p w:rsidR="00BC40CB" w:rsidRPr="00BC40CB" w:rsidRDefault="00BC40CB" w:rsidP="00E50C51">
            <w:pPr>
              <w:pStyle w:val="s1"/>
              <w:spacing w:before="0" w:beforeAutospacing="0" w:after="0" w:afterAutospacing="0"/>
              <w:ind w:right="75"/>
              <w:rPr>
                <w:sz w:val="12"/>
                <w:szCs w:val="12"/>
              </w:rPr>
            </w:pPr>
            <w:r w:rsidRPr="00BC40CB">
              <w:rPr>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5" w:right="75"/>
              <w:jc w:val="center"/>
              <w:rPr>
                <w:sz w:val="12"/>
                <w:szCs w:val="12"/>
              </w:rPr>
            </w:pPr>
            <w:r w:rsidRPr="00BC40CB">
              <w:rPr>
                <w:sz w:val="12"/>
                <w:szCs w:val="12"/>
              </w:rPr>
              <w:t>7.5</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Обеспечение обороны и безопасности</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объектов, обеспечивающих осуществление таможенной деятельности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8.0</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Обеспечение вооруженных сил</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C40CB" w:rsidRPr="00BC40CB" w:rsidRDefault="00BC40CB" w:rsidP="00E50C51">
            <w:pPr>
              <w:pStyle w:val="s1"/>
              <w:spacing w:before="0" w:beforeAutospacing="0" w:after="0" w:afterAutospacing="0"/>
              <w:ind w:right="74"/>
              <w:rPr>
                <w:sz w:val="12"/>
                <w:szCs w:val="12"/>
              </w:rPr>
            </w:pPr>
            <w:r w:rsidRPr="00BC40CB">
              <w:rPr>
                <w:sz w:val="12"/>
                <w:szCs w:val="1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объектов, для обеспечения безопасности которых были созданы закрытые административно-территориальные образования</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8.1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Обеспечение внутреннего правопорядка</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C40CB">
              <w:rPr>
                <w:sz w:val="12"/>
                <w:szCs w:val="12"/>
              </w:rPr>
              <w:t>Росгвардии</w:t>
            </w:r>
            <w:proofErr w:type="spellEnd"/>
            <w:r w:rsidRPr="00BC40CB">
              <w:rPr>
                <w:sz w:val="12"/>
                <w:szCs w:val="1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8.3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Коммунальное обслуживание 3.1;</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Общежития 3.2.4;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Служебные гаражи 4.9;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Общественное питание 4.6;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Площадки для занятий спортом 5.1.3; </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Связь 6.8</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Обеспечение деятельности по исполнению наказаний</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объектов капитального строительства для создания мест лишения свободы (следственные изоляторы, тюрьмы, поселения)</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8.4</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Коммунальное обслуживание 3.1;</w:t>
            </w:r>
          </w:p>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Служебные гаражи 4.9</w:t>
            </w:r>
          </w:p>
          <w:p w:rsidR="00BC40CB" w:rsidRPr="00BC40CB" w:rsidRDefault="00BC40CB" w:rsidP="00BC40CB">
            <w:pPr>
              <w:spacing w:after="0" w:line="240" w:lineRule="auto"/>
              <w:rPr>
                <w:rFonts w:ascii="Times New Roman" w:hAnsi="Times New Roman" w:cs="Times New Roman"/>
                <w:sz w:val="12"/>
                <w:szCs w:val="12"/>
              </w:rPr>
            </w:pP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Историко-культурная деятельность</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9.3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Общее пользование водными объектами</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11.1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1134"/>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Специальное пользование водными объектами</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11.2</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УВ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657"/>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Гидротехнические сооружения</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C40CB">
              <w:rPr>
                <w:sz w:val="12"/>
                <w:szCs w:val="12"/>
              </w:rPr>
              <w:t>рыбозащитных</w:t>
            </w:r>
            <w:proofErr w:type="spellEnd"/>
            <w:r w:rsidRPr="00BC40CB">
              <w:rPr>
                <w:sz w:val="12"/>
                <w:szCs w:val="12"/>
              </w:rPr>
              <w:t xml:space="preserve"> и рыбопропускных сооружений, берегозащитных сооружений)</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11.3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jc w:val="center"/>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287"/>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Земельные участки (территории) общего пользования</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Земельные участки общего пользования.</w:t>
            </w:r>
          </w:p>
          <w:p w:rsidR="00BC40CB" w:rsidRPr="00BC40CB" w:rsidRDefault="00BC40CB" w:rsidP="00E50C51">
            <w:pPr>
              <w:pStyle w:val="s1"/>
              <w:spacing w:before="0" w:beforeAutospacing="0" w:after="0" w:afterAutospacing="0"/>
              <w:ind w:right="74"/>
              <w:rPr>
                <w:sz w:val="12"/>
                <w:szCs w:val="12"/>
              </w:rPr>
            </w:pPr>
            <w:r w:rsidRPr="00BC40CB">
              <w:rPr>
                <w:sz w:val="12"/>
                <w:szCs w:val="12"/>
              </w:rPr>
              <w:t>Содержание данного вида разрешенного использования включает в себя содержание видов разрешенного использования с </w:t>
            </w:r>
            <w:hyperlink r:id="rId63" w:anchor="block_11201" w:history="1">
              <w:r w:rsidRPr="00BC40CB">
                <w:rPr>
                  <w:rStyle w:val="afb"/>
                  <w:color w:val="auto"/>
                  <w:sz w:val="12"/>
                  <w:szCs w:val="12"/>
                </w:rPr>
                <w:t>кодами 12.0.1 - 12.0.2</w:t>
              </w:r>
            </w:hyperlink>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12.0</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1126"/>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Улично-дорожная сеть</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C40CB">
              <w:rPr>
                <w:sz w:val="12"/>
                <w:szCs w:val="12"/>
              </w:rPr>
              <w:t>велотранспортной</w:t>
            </w:r>
            <w:proofErr w:type="spellEnd"/>
            <w:r w:rsidRPr="00BC40CB">
              <w:rPr>
                <w:sz w:val="12"/>
                <w:szCs w:val="12"/>
              </w:rPr>
              <w:t xml:space="preserve"> и инженерной инфраструктуры;</w:t>
            </w:r>
          </w:p>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anchor="block_10271" w:history="1">
              <w:r w:rsidRPr="00BC40CB">
                <w:rPr>
                  <w:rStyle w:val="afb"/>
                  <w:color w:val="auto"/>
                  <w:sz w:val="12"/>
                  <w:szCs w:val="12"/>
                </w:rPr>
                <w:t>кодами 2.7.1</w:t>
              </w:r>
            </w:hyperlink>
            <w:r w:rsidRPr="00BC40CB">
              <w:rPr>
                <w:sz w:val="12"/>
                <w:szCs w:val="12"/>
              </w:rPr>
              <w:t>, </w:t>
            </w:r>
            <w:hyperlink r:id="rId65" w:anchor="block_1049" w:history="1">
              <w:r w:rsidRPr="00BC40CB">
                <w:rPr>
                  <w:rStyle w:val="afb"/>
                  <w:color w:val="auto"/>
                  <w:sz w:val="12"/>
                  <w:szCs w:val="12"/>
                </w:rPr>
                <w:t>4.9</w:t>
              </w:r>
            </w:hyperlink>
            <w:r w:rsidRPr="00BC40CB">
              <w:rPr>
                <w:sz w:val="12"/>
                <w:szCs w:val="12"/>
              </w:rPr>
              <w:t>, </w:t>
            </w:r>
            <w:hyperlink r:id="rId66" w:anchor="block_1723" w:history="1">
              <w:r w:rsidRPr="00BC40CB">
                <w:rPr>
                  <w:rStyle w:val="afb"/>
                  <w:color w:val="auto"/>
                  <w:sz w:val="12"/>
                  <w:szCs w:val="12"/>
                </w:rPr>
                <w:t>7.2.3</w:t>
              </w:r>
            </w:hyperlink>
            <w:r w:rsidRPr="00BC40CB">
              <w:rPr>
                <w:sz w:val="12"/>
                <w:szCs w:val="12"/>
              </w:rPr>
              <w:t>, а также некапитальных сооружений, предназначенных для охраны транспортных средств</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12.0.1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320"/>
        </w:trPr>
        <w:tc>
          <w:tcPr>
            <w:tcW w:w="345" w:type="pct"/>
            <w:shd w:val="clear" w:color="auto" w:fill="auto"/>
          </w:tcPr>
          <w:p w:rsidR="00BC40CB" w:rsidRPr="00BC40CB" w:rsidRDefault="00BC40CB" w:rsidP="00637E3A">
            <w:pPr>
              <w:pStyle w:val="s16"/>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6"/>
              <w:spacing w:before="0" w:beforeAutospacing="0" w:after="0" w:afterAutospacing="0"/>
              <w:ind w:left="74" w:right="74"/>
              <w:rPr>
                <w:sz w:val="12"/>
                <w:szCs w:val="12"/>
              </w:rPr>
            </w:pPr>
            <w:r w:rsidRPr="00BC40CB">
              <w:rPr>
                <w:sz w:val="12"/>
                <w:szCs w:val="12"/>
              </w:rPr>
              <w:t>Благоустройство территории</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12.0.2</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495"/>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Запас</w:t>
            </w:r>
          </w:p>
        </w:tc>
        <w:tc>
          <w:tcPr>
            <w:tcW w:w="1943" w:type="pct"/>
            <w:shd w:val="clear" w:color="auto" w:fill="auto"/>
          </w:tcPr>
          <w:p w:rsidR="00BC40CB" w:rsidRPr="00BC40CB" w:rsidRDefault="00BC40CB" w:rsidP="00E50C51">
            <w:pPr>
              <w:pStyle w:val="s1"/>
              <w:spacing w:before="0" w:beforeAutospacing="0" w:after="0" w:afterAutospacing="0"/>
              <w:ind w:right="74"/>
              <w:rPr>
                <w:sz w:val="12"/>
                <w:szCs w:val="12"/>
              </w:rPr>
            </w:pPr>
            <w:r w:rsidRPr="00BC40CB">
              <w:rPr>
                <w:sz w:val="12"/>
                <w:szCs w:val="12"/>
              </w:rPr>
              <w:t>Отсутствие хозяйственной деятельности</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12.3</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 xml:space="preserve">- </w:t>
            </w:r>
          </w:p>
        </w:tc>
      </w:tr>
      <w:tr w:rsidR="002E486A" w:rsidRPr="00BC40CB" w:rsidTr="003E0247">
        <w:trPr>
          <w:cantSplit/>
          <w:trHeight w:val="70"/>
        </w:trPr>
        <w:tc>
          <w:tcPr>
            <w:tcW w:w="345" w:type="pct"/>
            <w:shd w:val="clear" w:color="auto" w:fill="auto"/>
          </w:tcPr>
          <w:p w:rsidR="00BC40CB" w:rsidRPr="00BC40CB" w:rsidRDefault="00BC40CB" w:rsidP="00637E3A">
            <w:pPr>
              <w:pStyle w:val="s1"/>
              <w:numPr>
                <w:ilvl w:val="0"/>
                <w:numId w:val="50"/>
              </w:numPr>
              <w:spacing w:before="0" w:beforeAutospacing="0" w:after="0" w:afterAutospacing="0"/>
              <w:ind w:right="74"/>
              <w:rPr>
                <w:sz w:val="12"/>
                <w:szCs w:val="12"/>
              </w:rPr>
            </w:pPr>
          </w:p>
        </w:tc>
        <w:tc>
          <w:tcPr>
            <w:tcW w:w="991" w:type="pct"/>
            <w:shd w:val="clear" w:color="auto" w:fill="auto"/>
          </w:tcPr>
          <w:p w:rsidR="00BC40CB" w:rsidRPr="00BC40CB" w:rsidRDefault="00BC40CB" w:rsidP="00BC40CB">
            <w:pPr>
              <w:pStyle w:val="s1"/>
              <w:spacing w:before="0" w:beforeAutospacing="0" w:after="0" w:afterAutospacing="0"/>
              <w:ind w:left="74" w:right="74"/>
              <w:rPr>
                <w:sz w:val="12"/>
                <w:szCs w:val="12"/>
              </w:rPr>
            </w:pPr>
            <w:r w:rsidRPr="00BC40CB">
              <w:rPr>
                <w:sz w:val="12"/>
                <w:szCs w:val="12"/>
              </w:rPr>
              <w:t>Ритуальная деятельность</w:t>
            </w:r>
          </w:p>
        </w:tc>
        <w:tc>
          <w:tcPr>
            <w:tcW w:w="1943" w:type="pct"/>
            <w:shd w:val="clear" w:color="auto" w:fill="auto"/>
          </w:tcPr>
          <w:p w:rsidR="00BC40CB" w:rsidRPr="00BC40CB" w:rsidRDefault="00BC40CB" w:rsidP="00BC40CB">
            <w:pPr>
              <w:spacing w:after="0" w:line="240" w:lineRule="auto"/>
              <w:jc w:val="both"/>
              <w:rPr>
                <w:rFonts w:ascii="Times New Roman" w:hAnsi="Times New Roman" w:cs="Times New Roman"/>
                <w:sz w:val="12"/>
                <w:szCs w:val="12"/>
              </w:rPr>
            </w:pPr>
            <w:r w:rsidRPr="00BC40CB">
              <w:rPr>
                <w:rFonts w:ascii="Times New Roman" w:hAnsi="Times New Roman" w:cs="Times New Roman"/>
                <w:sz w:val="12"/>
                <w:szCs w:val="12"/>
              </w:rPr>
              <w:t>Размещение кладбищ, крематориев и мест захоронения;</w:t>
            </w:r>
          </w:p>
          <w:p w:rsidR="00BC40CB" w:rsidRPr="00BC40CB" w:rsidRDefault="00BC40CB" w:rsidP="00BC40CB">
            <w:pPr>
              <w:spacing w:after="0" w:line="240" w:lineRule="auto"/>
              <w:jc w:val="both"/>
              <w:rPr>
                <w:rFonts w:ascii="Times New Roman" w:hAnsi="Times New Roman" w:cs="Times New Roman"/>
                <w:sz w:val="12"/>
                <w:szCs w:val="12"/>
              </w:rPr>
            </w:pPr>
            <w:r w:rsidRPr="00BC40CB">
              <w:rPr>
                <w:rFonts w:ascii="Times New Roman" w:hAnsi="Times New Roman" w:cs="Times New Roman"/>
                <w:sz w:val="12"/>
                <w:szCs w:val="12"/>
              </w:rPr>
              <w:t>размещение соответствующих культовых сооружений;</w:t>
            </w:r>
          </w:p>
          <w:p w:rsidR="00BC40CB" w:rsidRPr="00BC40CB" w:rsidRDefault="00BC40CB" w:rsidP="00BC40CB">
            <w:pPr>
              <w:spacing w:after="0" w:line="240" w:lineRule="auto"/>
              <w:jc w:val="both"/>
              <w:rPr>
                <w:rFonts w:ascii="Times New Roman" w:hAnsi="Times New Roman" w:cs="Times New Roman"/>
                <w:sz w:val="12"/>
                <w:szCs w:val="12"/>
              </w:rPr>
            </w:pPr>
            <w:r w:rsidRPr="00BC40CB">
              <w:rPr>
                <w:rFonts w:ascii="Times New Roman" w:hAnsi="Times New Roman" w:cs="Times New Roman"/>
                <w:sz w:val="12"/>
                <w:szCs w:val="12"/>
              </w:rPr>
              <w:t>осуществление деятельности по производству продукции ритуально-обрядового назначения</w:t>
            </w:r>
          </w:p>
        </w:tc>
        <w:tc>
          <w:tcPr>
            <w:tcW w:w="168" w:type="pct"/>
            <w:shd w:val="clear" w:color="auto" w:fill="auto"/>
            <w:textDirection w:val="btLr"/>
            <w:vAlign w:val="center"/>
          </w:tcPr>
          <w:p w:rsidR="00BC40CB" w:rsidRPr="00BC40CB" w:rsidRDefault="00BC40CB" w:rsidP="00BC40CB">
            <w:pPr>
              <w:pStyle w:val="s1"/>
              <w:spacing w:before="0" w:beforeAutospacing="0" w:after="0" w:afterAutospacing="0"/>
              <w:ind w:left="74" w:right="74"/>
              <w:jc w:val="center"/>
              <w:rPr>
                <w:sz w:val="12"/>
                <w:szCs w:val="12"/>
              </w:rPr>
            </w:pPr>
            <w:r w:rsidRPr="00BC40CB">
              <w:rPr>
                <w:sz w:val="12"/>
                <w:szCs w:val="12"/>
              </w:rPr>
              <w:t>12.1</w:t>
            </w:r>
          </w:p>
        </w:tc>
        <w:tc>
          <w:tcPr>
            <w:tcW w:w="153"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53" w:type="pct"/>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w:t>
            </w:r>
          </w:p>
        </w:tc>
        <w:tc>
          <w:tcPr>
            <w:tcW w:w="168" w:type="pct"/>
            <w:shd w:val="clear" w:color="auto" w:fill="auto"/>
            <w:textDirection w:val="btLr"/>
            <w:vAlign w:val="center"/>
          </w:tcPr>
          <w:p w:rsidR="00BC40CB" w:rsidRPr="00BC40CB" w:rsidRDefault="00BC40CB" w:rsidP="00BC40CB">
            <w:pPr>
              <w:spacing w:after="0" w:line="240" w:lineRule="auto"/>
              <w:ind w:left="113" w:right="113"/>
              <w:jc w:val="center"/>
              <w:rPr>
                <w:rFonts w:ascii="Times New Roman" w:hAnsi="Times New Roman" w:cs="Times New Roman"/>
                <w:sz w:val="12"/>
                <w:szCs w:val="12"/>
              </w:rPr>
            </w:pPr>
            <w:r w:rsidRPr="00BC40CB">
              <w:rPr>
                <w:rFonts w:ascii="Times New Roman" w:hAnsi="Times New Roman" w:cs="Times New Roman"/>
                <w:sz w:val="12"/>
                <w:szCs w:val="12"/>
              </w:rPr>
              <w:t>ОВ</w:t>
            </w:r>
          </w:p>
        </w:tc>
        <w:tc>
          <w:tcPr>
            <w:tcW w:w="1078" w:type="pct"/>
            <w:shd w:val="clear" w:color="auto" w:fill="auto"/>
          </w:tcPr>
          <w:p w:rsidR="00BC40CB" w:rsidRPr="00BC40CB" w:rsidRDefault="00BC40CB" w:rsidP="00BC40CB">
            <w:pPr>
              <w:spacing w:after="0" w:line="240" w:lineRule="auto"/>
              <w:rPr>
                <w:rFonts w:ascii="Times New Roman" w:hAnsi="Times New Roman" w:cs="Times New Roman"/>
                <w:sz w:val="12"/>
                <w:szCs w:val="12"/>
              </w:rPr>
            </w:pPr>
            <w:r w:rsidRPr="00BC40CB">
              <w:rPr>
                <w:rFonts w:ascii="Times New Roman" w:hAnsi="Times New Roman" w:cs="Times New Roman"/>
                <w:sz w:val="12"/>
                <w:szCs w:val="12"/>
              </w:rPr>
              <w:t>-</w:t>
            </w:r>
          </w:p>
        </w:tc>
      </w:tr>
    </w:tbl>
    <w:p w:rsidR="00BC40CB" w:rsidRDefault="00BC40CB" w:rsidP="00FB7D64">
      <w:pPr>
        <w:spacing w:after="0" w:line="240" w:lineRule="auto"/>
        <w:ind w:firstLine="284"/>
        <w:jc w:val="both"/>
        <w:rPr>
          <w:rFonts w:ascii="Times New Roman" w:hAnsi="Times New Roman" w:cs="Times New Roman"/>
          <w:sz w:val="12"/>
          <w:szCs w:val="12"/>
        </w:rPr>
      </w:pPr>
    </w:p>
    <w:p w:rsidR="00BC40CB" w:rsidRDefault="003E0247" w:rsidP="00FB7D64">
      <w:pPr>
        <w:spacing w:after="0" w:line="240" w:lineRule="auto"/>
        <w:ind w:firstLine="284"/>
        <w:jc w:val="both"/>
        <w:rPr>
          <w:rFonts w:ascii="Times New Roman" w:hAnsi="Times New Roman" w:cs="Times New Roman"/>
          <w:sz w:val="12"/>
          <w:szCs w:val="12"/>
        </w:rPr>
      </w:pPr>
      <w:r w:rsidRPr="003E0247">
        <w:rPr>
          <w:rFonts w:ascii="Times New Roman" w:hAnsi="Times New Roman" w:cs="Times New Roman"/>
          <w:sz w:val="12"/>
          <w:szCs w:val="12"/>
        </w:rPr>
        <w:t>Статья 22. Виды разрешенного использования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1"/>
        <w:gridCol w:w="3265"/>
        <w:gridCol w:w="260"/>
        <w:gridCol w:w="237"/>
        <w:gridCol w:w="237"/>
        <w:gridCol w:w="1785"/>
      </w:tblGrid>
      <w:tr w:rsidR="003E0247" w:rsidRPr="003E0247" w:rsidTr="00E47DA2">
        <w:trPr>
          <w:cantSplit/>
          <w:trHeight w:val="70"/>
          <w:tblHeader/>
        </w:trPr>
        <w:tc>
          <w:tcPr>
            <w:tcW w:w="345" w:type="pct"/>
            <w:shd w:val="clear" w:color="auto" w:fill="auto"/>
          </w:tcPr>
          <w:p w:rsidR="003E0247" w:rsidRPr="003E0247" w:rsidRDefault="003E0247" w:rsidP="003E0247">
            <w:pPr>
              <w:spacing w:after="0" w:line="240" w:lineRule="auto"/>
              <w:rPr>
                <w:rFonts w:ascii="Times New Roman" w:hAnsi="Times New Roman" w:cs="Times New Roman"/>
                <w:b/>
                <w:sz w:val="12"/>
                <w:szCs w:val="12"/>
              </w:rPr>
            </w:pPr>
            <w:r w:rsidRPr="003E0247">
              <w:rPr>
                <w:rFonts w:ascii="Times New Roman" w:hAnsi="Times New Roman" w:cs="Times New Roman"/>
                <w:b/>
                <w:sz w:val="12"/>
                <w:szCs w:val="12"/>
              </w:rPr>
              <w:t>№ п/п</w:t>
            </w:r>
          </w:p>
        </w:tc>
        <w:tc>
          <w:tcPr>
            <w:tcW w:w="913" w:type="pct"/>
            <w:shd w:val="clear" w:color="auto" w:fill="auto"/>
          </w:tcPr>
          <w:p w:rsidR="003E0247" w:rsidRPr="003E0247" w:rsidRDefault="003E0247" w:rsidP="003E0247">
            <w:pPr>
              <w:spacing w:after="0" w:line="240" w:lineRule="auto"/>
              <w:jc w:val="center"/>
              <w:rPr>
                <w:rFonts w:ascii="Times New Roman" w:hAnsi="Times New Roman" w:cs="Times New Roman"/>
                <w:b/>
                <w:sz w:val="12"/>
                <w:szCs w:val="12"/>
              </w:rPr>
            </w:pPr>
            <w:r w:rsidRPr="003E0247">
              <w:rPr>
                <w:rFonts w:ascii="Times New Roman" w:hAnsi="Times New Roman" w:cs="Times New Roman"/>
                <w:b/>
                <w:sz w:val="12"/>
                <w:szCs w:val="12"/>
              </w:rPr>
              <w:t>Наименование ВРИ</w:t>
            </w:r>
          </w:p>
        </w:tc>
        <w:tc>
          <w:tcPr>
            <w:tcW w:w="2112" w:type="pct"/>
            <w:shd w:val="clear" w:color="auto" w:fill="auto"/>
          </w:tcPr>
          <w:p w:rsidR="003E0247" w:rsidRPr="003E0247" w:rsidRDefault="003E0247" w:rsidP="003E0247">
            <w:pPr>
              <w:spacing w:after="0" w:line="240" w:lineRule="auto"/>
              <w:jc w:val="center"/>
              <w:rPr>
                <w:rFonts w:ascii="Times New Roman" w:hAnsi="Times New Roman" w:cs="Times New Roman"/>
                <w:b/>
                <w:sz w:val="12"/>
                <w:szCs w:val="12"/>
              </w:rPr>
            </w:pPr>
            <w:r w:rsidRPr="003E0247">
              <w:rPr>
                <w:rFonts w:ascii="Times New Roman" w:hAnsi="Times New Roman" w:cs="Times New Roman"/>
                <w:b/>
                <w:sz w:val="12"/>
                <w:szCs w:val="12"/>
              </w:rPr>
              <w:t>Содержание ВРИ</w:t>
            </w:r>
          </w:p>
        </w:tc>
        <w:tc>
          <w:tcPr>
            <w:tcW w:w="168"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b/>
                <w:sz w:val="12"/>
                <w:szCs w:val="12"/>
              </w:rPr>
            </w:pPr>
            <w:r w:rsidRPr="003E0247">
              <w:rPr>
                <w:rFonts w:ascii="Times New Roman" w:hAnsi="Times New Roman" w:cs="Times New Roman"/>
                <w:b/>
                <w:sz w:val="12"/>
                <w:szCs w:val="12"/>
              </w:rPr>
              <w:t>Код ВРИ</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i w:val="0"/>
                <w:sz w:val="12"/>
                <w:szCs w:val="12"/>
              </w:rPr>
            </w:pPr>
            <w:r>
              <w:rPr>
                <w:rFonts w:ascii="Times New Roman" w:hAnsi="Times New Roman"/>
                <w:i w:val="0"/>
                <w:sz w:val="12"/>
                <w:szCs w:val="12"/>
              </w:rPr>
              <w:t>Сх1</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i w:val="0"/>
                <w:iCs/>
                <w:sz w:val="12"/>
                <w:szCs w:val="12"/>
              </w:rPr>
            </w:pPr>
            <w:r w:rsidRPr="003E0247">
              <w:rPr>
                <w:rFonts w:ascii="Times New Roman" w:hAnsi="Times New Roman"/>
                <w:i w:val="0"/>
                <w:sz w:val="12"/>
                <w:szCs w:val="12"/>
              </w:rPr>
              <w:t>Сх2</w:t>
            </w:r>
          </w:p>
        </w:tc>
        <w:tc>
          <w:tcPr>
            <w:tcW w:w="1155" w:type="pct"/>
            <w:shd w:val="clear" w:color="auto" w:fill="auto"/>
          </w:tcPr>
          <w:p w:rsidR="003E0247" w:rsidRPr="003E0247" w:rsidRDefault="003E0247" w:rsidP="003E0247">
            <w:pPr>
              <w:pStyle w:val="affffffb"/>
              <w:spacing w:after="0"/>
              <w:ind w:firstLine="0"/>
              <w:rPr>
                <w:rFonts w:ascii="Times New Roman" w:hAnsi="Times New Roman"/>
                <w:bCs/>
                <w:i w:val="0"/>
                <w:iCs/>
                <w:sz w:val="12"/>
                <w:szCs w:val="12"/>
              </w:rPr>
            </w:pPr>
            <w:r w:rsidRPr="003E0247">
              <w:rPr>
                <w:rFonts w:ascii="Times New Roman" w:hAnsi="Times New Roman"/>
                <w:bCs/>
                <w:i w:val="0"/>
                <w:iCs/>
                <w:sz w:val="12"/>
                <w:szCs w:val="12"/>
              </w:rPr>
              <w:t>Вспомогательные ВРИ, применяемых к соответствующему основному/условному ВРИ,  код ВРИ</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Сельскохозяйственное использование</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Ведение сельского хозяйства.</w:t>
            </w:r>
          </w:p>
          <w:p w:rsidR="003E0247" w:rsidRPr="003E0247" w:rsidRDefault="003E0247" w:rsidP="00E47DA2">
            <w:pPr>
              <w:pStyle w:val="s1"/>
              <w:spacing w:before="0" w:beforeAutospacing="0" w:after="0" w:afterAutospacing="0"/>
              <w:ind w:right="74"/>
              <w:rPr>
                <w:sz w:val="12"/>
                <w:szCs w:val="12"/>
              </w:rPr>
            </w:pPr>
            <w:r w:rsidRPr="003E0247">
              <w:rPr>
                <w:sz w:val="12"/>
                <w:szCs w:val="12"/>
              </w:rPr>
              <w:t>Содержание данного вида разрешенного использования включает в себя содержание видов разрешенного использования с </w:t>
            </w:r>
            <w:hyperlink r:id="rId67" w:anchor="block_1011" w:history="1">
              <w:r w:rsidRPr="003E0247">
                <w:rPr>
                  <w:rStyle w:val="afb"/>
                  <w:color w:val="auto"/>
                  <w:sz w:val="12"/>
                  <w:szCs w:val="12"/>
                </w:rPr>
                <w:t>кодами 1.1 - 1.20</w:t>
              </w:r>
            </w:hyperlink>
            <w:r w:rsidRPr="003E0247">
              <w:rPr>
                <w:sz w:val="12"/>
                <w:szCs w:val="12"/>
              </w:rPr>
              <w:t>, в том числе размещение зданий и сооружений, используемых для хранения и переработки сельскохозяйственной продукции</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1.0</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122"/>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Растениеводство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связанной с выращиванием сельскохозяйственных культур.</w:t>
            </w:r>
          </w:p>
          <w:p w:rsidR="003E0247" w:rsidRPr="003E0247" w:rsidRDefault="003E0247" w:rsidP="00E47DA2">
            <w:pPr>
              <w:pStyle w:val="s1"/>
              <w:spacing w:before="0" w:beforeAutospacing="0" w:after="0" w:afterAutospacing="0"/>
              <w:ind w:right="74"/>
              <w:rPr>
                <w:sz w:val="12"/>
                <w:szCs w:val="12"/>
              </w:rPr>
            </w:pPr>
            <w:r w:rsidRPr="003E0247">
              <w:rPr>
                <w:sz w:val="12"/>
                <w:szCs w:val="12"/>
              </w:rPr>
              <w:t>Содержание данного вида разрешенного использования включает в себя содержание видов разрешенного использования с </w:t>
            </w:r>
            <w:hyperlink r:id="rId68" w:anchor="block_1012" w:history="1">
              <w:r w:rsidRPr="003E0247">
                <w:rPr>
                  <w:rStyle w:val="afb"/>
                  <w:color w:val="auto"/>
                  <w:sz w:val="12"/>
                  <w:szCs w:val="12"/>
                </w:rPr>
                <w:t>кодами 1.2-1.6</w:t>
              </w:r>
            </w:hyperlink>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131"/>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Выращивание зерновых и иных сельскохозяйственных культур</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1.2</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28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Овощеводство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1.3</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bCs/>
                <w:iCs/>
                <w:sz w:val="12"/>
                <w:szCs w:val="12"/>
              </w:rPr>
            </w:pPr>
            <w:r w:rsidRPr="003E0247">
              <w:rPr>
                <w:rFonts w:ascii="Times New Roman" w:hAnsi="Times New Roman" w:cs="Times New Roman"/>
                <w:bCs/>
                <w:iCs/>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Выращивание тонизирующих, лекарственных, цветочных культур</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1.4</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bCs/>
                <w:iCs/>
                <w:sz w:val="12"/>
                <w:szCs w:val="12"/>
              </w:rPr>
            </w:pPr>
            <w:r w:rsidRPr="003E0247">
              <w:rPr>
                <w:rFonts w:ascii="Times New Roman" w:hAnsi="Times New Roman" w:cs="Times New Roman"/>
                <w:bCs/>
                <w:iCs/>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Садоводство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1.5</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bCs/>
                <w:iCs/>
                <w:sz w:val="12"/>
                <w:szCs w:val="12"/>
              </w:rPr>
            </w:pPr>
            <w:r w:rsidRPr="003E0247">
              <w:rPr>
                <w:rFonts w:ascii="Times New Roman" w:hAnsi="Times New Roman" w:cs="Times New Roman"/>
                <w:bCs/>
                <w:iCs/>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Выращивание льна и конопли</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в том числе на сельскохозяйственных угодьях, связанной с выращиванием льна, конопли</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1.6</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Животноводство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E0247" w:rsidRPr="003E0247" w:rsidRDefault="003E0247" w:rsidP="00E47DA2">
            <w:pPr>
              <w:pStyle w:val="s1"/>
              <w:spacing w:before="0" w:beforeAutospacing="0" w:after="0" w:afterAutospacing="0"/>
              <w:ind w:right="74"/>
              <w:rPr>
                <w:sz w:val="12"/>
                <w:szCs w:val="12"/>
              </w:rPr>
            </w:pPr>
            <w:r w:rsidRPr="003E0247">
              <w:rPr>
                <w:sz w:val="12"/>
                <w:szCs w:val="12"/>
              </w:rPr>
              <w:t>Содержание данного вида разрешенного использования включает в себя содержание видов разрешенного использования с </w:t>
            </w:r>
            <w:hyperlink r:id="rId69" w:anchor="block_1018" w:history="1">
              <w:r w:rsidRPr="003E0247">
                <w:rPr>
                  <w:rStyle w:val="afb"/>
                  <w:color w:val="auto"/>
                  <w:sz w:val="12"/>
                  <w:szCs w:val="12"/>
                </w:rPr>
                <w:t>кодами 1.8-1.11</w:t>
              </w:r>
            </w:hyperlink>
            <w:r w:rsidRPr="003E0247">
              <w:rPr>
                <w:sz w:val="12"/>
                <w:szCs w:val="12"/>
              </w:rPr>
              <w:t>, </w:t>
            </w:r>
            <w:hyperlink r:id="rId70" w:anchor="block_10115" w:history="1">
              <w:r w:rsidRPr="003E0247">
                <w:rPr>
                  <w:rStyle w:val="afb"/>
                  <w:color w:val="auto"/>
                  <w:sz w:val="12"/>
                  <w:szCs w:val="12"/>
                </w:rPr>
                <w:t>1.15</w:t>
              </w:r>
            </w:hyperlink>
            <w:r w:rsidRPr="003E0247">
              <w:rPr>
                <w:sz w:val="12"/>
                <w:szCs w:val="12"/>
              </w:rPr>
              <w:t>, </w:t>
            </w:r>
            <w:hyperlink r:id="rId71" w:anchor="block_1119" w:history="1">
              <w:r w:rsidRPr="003E0247">
                <w:rPr>
                  <w:rStyle w:val="afb"/>
                  <w:color w:val="auto"/>
                  <w:sz w:val="12"/>
                  <w:szCs w:val="12"/>
                </w:rPr>
                <w:t>1.19</w:t>
              </w:r>
            </w:hyperlink>
            <w:r w:rsidRPr="003E0247">
              <w:rPr>
                <w:sz w:val="12"/>
                <w:szCs w:val="12"/>
              </w:rPr>
              <w:t>, </w:t>
            </w:r>
            <w:hyperlink r:id="rId72" w:anchor="block_1120" w:history="1">
              <w:r w:rsidRPr="003E0247">
                <w:rPr>
                  <w:rStyle w:val="afb"/>
                  <w:color w:val="auto"/>
                  <w:sz w:val="12"/>
                  <w:szCs w:val="12"/>
                </w:rPr>
                <w:t>1.20</w:t>
              </w:r>
            </w:hyperlink>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1.7</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
              <w:spacing w:before="0" w:beforeAutospacing="0" w:after="0" w:afterAutospacing="0"/>
              <w:ind w:right="74"/>
              <w:jc w:val="both"/>
              <w:rPr>
                <w:sz w:val="12"/>
                <w:szCs w:val="12"/>
              </w:rPr>
            </w:pPr>
            <w:r w:rsidRPr="003E0247">
              <w:rPr>
                <w:sz w:val="12"/>
                <w:szCs w:val="12"/>
              </w:rPr>
              <w:t xml:space="preserve">Хранение и переработка сельскохозяйственной продукции 1.15; </w:t>
            </w:r>
          </w:p>
          <w:p w:rsidR="003E0247" w:rsidRPr="003E0247" w:rsidRDefault="003E0247" w:rsidP="003E0247">
            <w:pPr>
              <w:pStyle w:val="affffffb"/>
              <w:spacing w:after="0"/>
              <w:ind w:firstLine="0"/>
              <w:rPr>
                <w:rFonts w:ascii="Times New Roman" w:hAnsi="Times New Roman"/>
                <w:b w:val="0"/>
                <w:i w:val="0"/>
                <w:sz w:val="12"/>
                <w:szCs w:val="12"/>
              </w:rPr>
            </w:pPr>
            <w:r w:rsidRPr="003E0247">
              <w:rPr>
                <w:rFonts w:ascii="Times New Roman" w:hAnsi="Times New Roman"/>
                <w:b w:val="0"/>
                <w:i w:val="0"/>
                <w:sz w:val="12"/>
                <w:szCs w:val="12"/>
              </w:rPr>
              <w:t>Обеспечение сельскохозяйственного производства 1.18</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Скотоводство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E0247" w:rsidRPr="003E0247" w:rsidRDefault="003E0247" w:rsidP="00E47DA2">
            <w:pPr>
              <w:pStyle w:val="s1"/>
              <w:spacing w:before="0" w:beforeAutospacing="0" w:after="0" w:afterAutospacing="0"/>
              <w:ind w:right="74"/>
              <w:rPr>
                <w:sz w:val="12"/>
                <w:szCs w:val="12"/>
              </w:rPr>
            </w:pPr>
            <w:r w:rsidRPr="003E0247">
              <w:rPr>
                <w:sz w:val="12"/>
                <w:szCs w:val="1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1.8</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
              <w:spacing w:before="0" w:beforeAutospacing="0" w:after="0" w:afterAutospacing="0"/>
              <w:ind w:right="74"/>
              <w:jc w:val="both"/>
              <w:rPr>
                <w:sz w:val="12"/>
                <w:szCs w:val="12"/>
              </w:rPr>
            </w:pPr>
            <w:r w:rsidRPr="003E0247">
              <w:rPr>
                <w:sz w:val="12"/>
                <w:szCs w:val="12"/>
              </w:rPr>
              <w:t xml:space="preserve">Хранение и переработка сельскохозяйственной продукции 1.15; </w:t>
            </w:r>
          </w:p>
          <w:p w:rsidR="003E0247" w:rsidRPr="003E0247" w:rsidRDefault="003E0247" w:rsidP="003E0247">
            <w:pPr>
              <w:pStyle w:val="s16"/>
              <w:spacing w:before="0" w:beforeAutospacing="0" w:after="0" w:afterAutospacing="0"/>
              <w:ind w:right="75"/>
              <w:rPr>
                <w:b/>
                <w:i/>
                <w:sz w:val="12"/>
                <w:szCs w:val="12"/>
              </w:rPr>
            </w:pPr>
            <w:r w:rsidRPr="003E0247">
              <w:rPr>
                <w:sz w:val="12"/>
                <w:szCs w:val="12"/>
              </w:rPr>
              <w:t>Обеспечение сельскохозяйственного производства 1.18</w:t>
            </w:r>
          </w:p>
        </w:tc>
      </w:tr>
      <w:tr w:rsidR="003E0247" w:rsidRPr="003E0247" w:rsidTr="00E47DA2">
        <w:trPr>
          <w:cantSplit/>
          <w:trHeight w:val="385"/>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Звероводство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связанной с разведением в неволе ценных пушных зверей;</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разведение племенных животных, производство и использование племенной продукции (материала)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1.9</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
              <w:spacing w:before="0" w:beforeAutospacing="0" w:after="0" w:afterAutospacing="0"/>
              <w:ind w:right="74"/>
              <w:jc w:val="both"/>
              <w:rPr>
                <w:sz w:val="12"/>
                <w:szCs w:val="12"/>
              </w:rPr>
            </w:pPr>
            <w:r w:rsidRPr="003E0247">
              <w:rPr>
                <w:sz w:val="12"/>
                <w:szCs w:val="12"/>
              </w:rPr>
              <w:t xml:space="preserve">Хранение и переработка сельскохозяйственной продукции 1.15; </w:t>
            </w:r>
          </w:p>
          <w:p w:rsidR="003E0247" w:rsidRPr="003E0247" w:rsidRDefault="003E0247" w:rsidP="003E0247">
            <w:pPr>
              <w:pStyle w:val="s16"/>
              <w:spacing w:before="0" w:beforeAutospacing="0" w:after="0" w:afterAutospacing="0"/>
              <w:ind w:right="75"/>
              <w:rPr>
                <w:b/>
                <w:i/>
                <w:sz w:val="12"/>
                <w:szCs w:val="12"/>
              </w:rPr>
            </w:pPr>
            <w:r w:rsidRPr="003E0247">
              <w:rPr>
                <w:sz w:val="12"/>
                <w:szCs w:val="12"/>
              </w:rPr>
              <w:t>Обеспечение сельскохозяйственного производства 1.18</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Птицеводство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связанной с разведением домашних пород птиц, в том числе водоплавающих;</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разведение племенных животных, производство и использование племенной продукции (материала)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1.10</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
              <w:spacing w:before="0" w:beforeAutospacing="0" w:after="0" w:afterAutospacing="0"/>
              <w:ind w:right="74"/>
              <w:jc w:val="both"/>
              <w:rPr>
                <w:sz w:val="12"/>
                <w:szCs w:val="12"/>
              </w:rPr>
            </w:pPr>
            <w:r w:rsidRPr="003E0247">
              <w:rPr>
                <w:sz w:val="12"/>
                <w:szCs w:val="12"/>
              </w:rPr>
              <w:t xml:space="preserve">Хранение и переработка сельскохозяйственной продукции 1.15; </w:t>
            </w:r>
          </w:p>
          <w:p w:rsidR="003E0247" w:rsidRPr="003E0247" w:rsidRDefault="003E0247" w:rsidP="003E0247">
            <w:pPr>
              <w:pStyle w:val="s16"/>
              <w:spacing w:before="0" w:beforeAutospacing="0" w:after="0" w:afterAutospacing="0"/>
              <w:ind w:right="75"/>
              <w:rPr>
                <w:b/>
                <w:i/>
                <w:sz w:val="12"/>
                <w:szCs w:val="12"/>
              </w:rPr>
            </w:pPr>
            <w:r w:rsidRPr="003E0247">
              <w:rPr>
                <w:sz w:val="12"/>
                <w:szCs w:val="12"/>
              </w:rPr>
              <w:t>Обеспечение сельскохозяйственного производства 1.18</w:t>
            </w:r>
          </w:p>
        </w:tc>
      </w:tr>
      <w:tr w:rsidR="003E0247" w:rsidRPr="003E0247" w:rsidTr="00E47DA2">
        <w:trPr>
          <w:cantSplit/>
          <w:trHeight w:val="30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Свиноводство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связанной с разведением свиней;</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разведение племенных животных, производство и использование племенной продукции (материала)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1.11</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
              <w:spacing w:before="0" w:beforeAutospacing="0" w:after="0" w:afterAutospacing="0"/>
              <w:ind w:right="74"/>
              <w:jc w:val="both"/>
              <w:rPr>
                <w:sz w:val="12"/>
                <w:szCs w:val="12"/>
              </w:rPr>
            </w:pPr>
            <w:r w:rsidRPr="003E0247">
              <w:rPr>
                <w:sz w:val="12"/>
                <w:szCs w:val="12"/>
              </w:rPr>
              <w:t xml:space="preserve">Хранение и переработка сельскохозяйственной продукции 1.15; </w:t>
            </w:r>
          </w:p>
          <w:p w:rsidR="003E0247" w:rsidRPr="003E0247" w:rsidRDefault="003E0247" w:rsidP="003E0247">
            <w:pPr>
              <w:pStyle w:val="s16"/>
              <w:spacing w:before="0" w:beforeAutospacing="0" w:after="0" w:afterAutospacing="0"/>
              <w:ind w:right="75"/>
              <w:rPr>
                <w:b/>
                <w:i/>
                <w:sz w:val="12"/>
                <w:szCs w:val="12"/>
              </w:rPr>
            </w:pPr>
            <w:r w:rsidRPr="003E0247">
              <w:rPr>
                <w:sz w:val="12"/>
                <w:szCs w:val="12"/>
              </w:rPr>
              <w:t>Обеспечение сельскохозяйственного производства 1.18</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Пчеловодство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ульев</w:t>
            </w:r>
            <w:r w:rsidR="00E47DA2">
              <w:rPr>
                <w:sz w:val="12"/>
                <w:szCs w:val="12"/>
              </w:rPr>
              <w:t xml:space="preserve">, иных объектов и оборудования, </w:t>
            </w:r>
            <w:r w:rsidRPr="003E0247">
              <w:rPr>
                <w:sz w:val="12"/>
                <w:szCs w:val="12"/>
              </w:rPr>
              <w:t>необходимого для пчеловодства и разведениях иных полезных насекомых;</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сооружений используемых для хранения и первичной переработки продукции пчеловодства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1.12</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
              <w:spacing w:before="0" w:beforeAutospacing="0" w:after="0" w:afterAutospacing="0"/>
              <w:ind w:right="74"/>
              <w:jc w:val="both"/>
              <w:rPr>
                <w:sz w:val="12"/>
                <w:szCs w:val="12"/>
              </w:rPr>
            </w:pPr>
            <w:r w:rsidRPr="003E0247">
              <w:rPr>
                <w:sz w:val="12"/>
                <w:szCs w:val="12"/>
              </w:rPr>
              <w:t xml:space="preserve">Хранение и переработка сельскохозяйственной продукции 1.15; </w:t>
            </w:r>
          </w:p>
          <w:p w:rsidR="003E0247" w:rsidRPr="003E0247" w:rsidRDefault="003E0247" w:rsidP="003E0247">
            <w:pPr>
              <w:pStyle w:val="s16"/>
              <w:spacing w:before="0" w:beforeAutospacing="0" w:after="0" w:afterAutospacing="0"/>
              <w:ind w:right="75"/>
              <w:rPr>
                <w:b/>
                <w:i/>
                <w:sz w:val="12"/>
                <w:szCs w:val="12"/>
              </w:rPr>
            </w:pPr>
            <w:r w:rsidRPr="003E0247">
              <w:rPr>
                <w:sz w:val="12"/>
                <w:szCs w:val="12"/>
              </w:rPr>
              <w:t>Обеспечение сельскохозяйственного производства 1.18</w:t>
            </w:r>
          </w:p>
        </w:tc>
      </w:tr>
      <w:tr w:rsidR="003E0247" w:rsidRPr="003E0247" w:rsidTr="00E47DA2">
        <w:trPr>
          <w:cantSplit/>
          <w:trHeight w:val="19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Рыбоводство</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3E0247">
              <w:rPr>
                <w:sz w:val="12"/>
                <w:szCs w:val="12"/>
              </w:rPr>
              <w:t>аквакультуры</w:t>
            </w:r>
            <w:proofErr w:type="spellEnd"/>
            <w:r w:rsidRPr="003E0247">
              <w:rPr>
                <w:sz w:val="12"/>
                <w:szCs w:val="12"/>
              </w:rPr>
              <w:t>); размещение зданий, сооружений, оборудования, необходимых для осуществления рыбоводства (</w:t>
            </w:r>
            <w:proofErr w:type="spellStart"/>
            <w:r w:rsidRPr="003E0247">
              <w:rPr>
                <w:sz w:val="12"/>
                <w:szCs w:val="12"/>
              </w:rPr>
              <w:t>аквакультуры</w:t>
            </w:r>
            <w:proofErr w:type="spellEnd"/>
            <w:r w:rsidRPr="003E0247">
              <w:rPr>
                <w:sz w:val="12"/>
                <w:szCs w:val="12"/>
              </w:rPr>
              <w:t>)</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1.13</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
              <w:spacing w:before="0" w:beforeAutospacing="0" w:after="0" w:afterAutospacing="0"/>
              <w:ind w:right="74"/>
              <w:jc w:val="both"/>
              <w:rPr>
                <w:sz w:val="12"/>
                <w:szCs w:val="12"/>
              </w:rPr>
            </w:pPr>
            <w:r w:rsidRPr="003E0247">
              <w:rPr>
                <w:sz w:val="12"/>
                <w:szCs w:val="12"/>
              </w:rPr>
              <w:t xml:space="preserve">Хранение и переработка сельскохозяйственной продукции 1.15; </w:t>
            </w:r>
          </w:p>
          <w:p w:rsidR="003E0247" w:rsidRPr="003E0247" w:rsidRDefault="003E0247" w:rsidP="003E0247">
            <w:pPr>
              <w:pStyle w:val="s16"/>
              <w:spacing w:before="0" w:beforeAutospacing="0" w:after="0" w:afterAutospacing="0"/>
              <w:ind w:right="75"/>
              <w:rPr>
                <w:b/>
                <w:i/>
                <w:sz w:val="12"/>
                <w:szCs w:val="12"/>
              </w:rPr>
            </w:pPr>
            <w:r w:rsidRPr="003E0247">
              <w:rPr>
                <w:sz w:val="12"/>
                <w:szCs w:val="12"/>
              </w:rPr>
              <w:t>Обеспечение сельскохозяйственного производства 1.18</w:t>
            </w:r>
          </w:p>
        </w:tc>
      </w:tr>
      <w:tr w:rsidR="003E0247" w:rsidRPr="003E0247" w:rsidTr="00E47DA2">
        <w:trPr>
          <w:cantSplit/>
          <w:trHeight w:val="205"/>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Научное обеспечение сельского хозяйства</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1.14</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6"/>
              <w:spacing w:before="0" w:beforeAutospacing="0" w:after="0" w:afterAutospacing="0"/>
              <w:ind w:right="75"/>
              <w:jc w:val="center"/>
              <w:rPr>
                <w:b/>
                <w:i/>
                <w:sz w:val="12"/>
                <w:szCs w:val="12"/>
              </w:rPr>
            </w:pPr>
            <w:r w:rsidRPr="003E0247">
              <w:rPr>
                <w:sz w:val="12"/>
                <w:szCs w:val="12"/>
              </w:rPr>
              <w:t>-</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Хранение и переработка</w:t>
            </w:r>
          </w:p>
          <w:p w:rsidR="003E0247" w:rsidRPr="003E0247" w:rsidRDefault="003E0247" w:rsidP="003E0247">
            <w:pPr>
              <w:pStyle w:val="s1"/>
              <w:spacing w:before="0" w:beforeAutospacing="0" w:after="0" w:afterAutospacing="0"/>
              <w:ind w:left="74" w:right="74"/>
              <w:rPr>
                <w:sz w:val="12"/>
                <w:szCs w:val="12"/>
              </w:rPr>
            </w:pPr>
            <w:r w:rsidRPr="003E0247">
              <w:rPr>
                <w:sz w:val="12"/>
                <w:szCs w:val="12"/>
              </w:rPr>
              <w:t>сельскохозяйственной</w:t>
            </w:r>
          </w:p>
          <w:p w:rsidR="003E0247" w:rsidRPr="003E0247" w:rsidRDefault="003E0247" w:rsidP="003E0247">
            <w:pPr>
              <w:pStyle w:val="s1"/>
              <w:spacing w:before="0" w:beforeAutospacing="0" w:after="0" w:afterAutospacing="0"/>
              <w:ind w:left="74" w:right="74"/>
              <w:rPr>
                <w:sz w:val="12"/>
                <w:szCs w:val="12"/>
              </w:rPr>
            </w:pPr>
            <w:r w:rsidRPr="003E0247">
              <w:rPr>
                <w:sz w:val="12"/>
                <w:szCs w:val="12"/>
              </w:rPr>
              <w:t>продукции</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1.15</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s16"/>
              <w:spacing w:before="0" w:beforeAutospacing="0" w:after="0" w:afterAutospacing="0"/>
              <w:ind w:right="75"/>
              <w:jc w:val="center"/>
              <w:rPr>
                <w:b/>
                <w:i/>
                <w:sz w:val="12"/>
                <w:szCs w:val="12"/>
              </w:rPr>
            </w:pPr>
            <w:r w:rsidRPr="003E0247">
              <w:rPr>
                <w:sz w:val="12"/>
                <w:szCs w:val="12"/>
              </w:rPr>
              <w:t>-</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5"/>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5" w:right="75"/>
              <w:rPr>
                <w:sz w:val="12"/>
                <w:szCs w:val="12"/>
              </w:rPr>
            </w:pPr>
            <w:r w:rsidRPr="003E0247">
              <w:rPr>
                <w:sz w:val="12"/>
                <w:szCs w:val="12"/>
              </w:rPr>
              <w:t>Ведение личного подсобного хозяйства на полевых участках</w:t>
            </w:r>
          </w:p>
        </w:tc>
        <w:tc>
          <w:tcPr>
            <w:tcW w:w="2112" w:type="pct"/>
            <w:shd w:val="clear" w:color="auto" w:fill="auto"/>
          </w:tcPr>
          <w:p w:rsidR="003E0247" w:rsidRPr="003E0247" w:rsidRDefault="003E0247" w:rsidP="00E47DA2">
            <w:pPr>
              <w:pStyle w:val="s1"/>
              <w:spacing w:before="0" w:beforeAutospacing="0" w:after="0" w:afterAutospacing="0"/>
              <w:ind w:right="75"/>
              <w:rPr>
                <w:sz w:val="12"/>
                <w:szCs w:val="12"/>
              </w:rPr>
            </w:pPr>
            <w:r w:rsidRPr="003E0247">
              <w:rPr>
                <w:sz w:val="12"/>
                <w:szCs w:val="12"/>
              </w:rPr>
              <w:t>Производство сельскохозяйственной продукции без права возведения объектов капитального строительства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1.16</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5"/>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5" w:right="75"/>
              <w:rPr>
                <w:sz w:val="12"/>
                <w:szCs w:val="12"/>
              </w:rPr>
            </w:pPr>
            <w:r w:rsidRPr="003E0247">
              <w:rPr>
                <w:sz w:val="12"/>
                <w:szCs w:val="12"/>
              </w:rPr>
              <w:t>Питомники</w:t>
            </w:r>
          </w:p>
        </w:tc>
        <w:tc>
          <w:tcPr>
            <w:tcW w:w="2112" w:type="pct"/>
            <w:shd w:val="clear" w:color="auto" w:fill="auto"/>
          </w:tcPr>
          <w:p w:rsidR="003E0247" w:rsidRPr="003E0247" w:rsidRDefault="003E0247" w:rsidP="003E0247">
            <w:pPr>
              <w:pStyle w:val="s1"/>
              <w:spacing w:before="0" w:beforeAutospacing="0" w:after="0" w:afterAutospacing="0"/>
              <w:ind w:left="75" w:right="75"/>
              <w:rPr>
                <w:sz w:val="12"/>
                <w:szCs w:val="12"/>
              </w:rPr>
            </w:pPr>
            <w:r w:rsidRPr="003E0247">
              <w:rPr>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E0247" w:rsidRPr="003E0247" w:rsidRDefault="003E0247" w:rsidP="003E0247">
            <w:pPr>
              <w:pStyle w:val="s1"/>
              <w:spacing w:before="0" w:beforeAutospacing="0" w:after="0" w:afterAutospacing="0"/>
              <w:ind w:left="75" w:right="75"/>
              <w:rPr>
                <w:sz w:val="12"/>
                <w:szCs w:val="12"/>
              </w:rPr>
            </w:pPr>
            <w:r w:rsidRPr="003E0247">
              <w:rPr>
                <w:sz w:val="12"/>
                <w:szCs w:val="12"/>
              </w:rPr>
              <w:t>размещение сооружений, необходимых для указанных видов сельскохозяйственного производства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1.17</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5"/>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5" w:right="75"/>
              <w:rPr>
                <w:sz w:val="12"/>
                <w:szCs w:val="12"/>
              </w:rPr>
            </w:pPr>
            <w:r w:rsidRPr="003E0247">
              <w:rPr>
                <w:sz w:val="12"/>
                <w:szCs w:val="12"/>
              </w:rPr>
              <w:t>Обеспечение</w:t>
            </w:r>
          </w:p>
          <w:p w:rsidR="003E0247" w:rsidRPr="003E0247" w:rsidRDefault="003E0247" w:rsidP="003E0247">
            <w:pPr>
              <w:pStyle w:val="s1"/>
              <w:spacing w:before="0" w:beforeAutospacing="0" w:after="0" w:afterAutospacing="0"/>
              <w:ind w:left="75" w:right="75"/>
              <w:rPr>
                <w:sz w:val="12"/>
                <w:szCs w:val="12"/>
              </w:rPr>
            </w:pPr>
            <w:r w:rsidRPr="003E0247">
              <w:rPr>
                <w:sz w:val="12"/>
                <w:szCs w:val="12"/>
              </w:rPr>
              <w:t>сельскохозяйственного</w:t>
            </w:r>
          </w:p>
          <w:p w:rsidR="003E0247" w:rsidRPr="003E0247" w:rsidRDefault="003E0247" w:rsidP="003E0247">
            <w:pPr>
              <w:pStyle w:val="s1"/>
              <w:spacing w:before="0" w:beforeAutospacing="0" w:after="0" w:afterAutospacing="0"/>
              <w:ind w:left="75" w:right="75"/>
              <w:rPr>
                <w:sz w:val="12"/>
                <w:szCs w:val="12"/>
              </w:rPr>
            </w:pPr>
            <w:r w:rsidRPr="003E0247">
              <w:rPr>
                <w:sz w:val="12"/>
                <w:szCs w:val="12"/>
              </w:rPr>
              <w:t>производства</w:t>
            </w:r>
          </w:p>
        </w:tc>
        <w:tc>
          <w:tcPr>
            <w:tcW w:w="2112" w:type="pct"/>
            <w:shd w:val="clear" w:color="auto" w:fill="auto"/>
          </w:tcPr>
          <w:p w:rsidR="003E0247" w:rsidRPr="003E0247" w:rsidRDefault="003E0247" w:rsidP="003E0247">
            <w:pPr>
              <w:pStyle w:val="s1"/>
              <w:spacing w:before="0" w:beforeAutospacing="0" w:after="0" w:afterAutospacing="0"/>
              <w:ind w:left="75" w:right="75"/>
              <w:rPr>
                <w:sz w:val="12"/>
                <w:szCs w:val="12"/>
              </w:rPr>
            </w:pPr>
            <w:r w:rsidRPr="003E0247">
              <w:rPr>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1.18</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519"/>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5"/>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5" w:right="75"/>
              <w:rPr>
                <w:sz w:val="12"/>
                <w:szCs w:val="12"/>
              </w:rPr>
            </w:pPr>
            <w:r w:rsidRPr="003E0247">
              <w:rPr>
                <w:sz w:val="12"/>
                <w:szCs w:val="12"/>
              </w:rPr>
              <w:t>Сенокошение</w:t>
            </w:r>
          </w:p>
        </w:tc>
        <w:tc>
          <w:tcPr>
            <w:tcW w:w="2112" w:type="pct"/>
            <w:shd w:val="clear" w:color="auto" w:fill="auto"/>
          </w:tcPr>
          <w:p w:rsidR="003E0247" w:rsidRPr="003E0247" w:rsidRDefault="003E0247" w:rsidP="003E0247">
            <w:pPr>
              <w:pStyle w:val="s16"/>
              <w:spacing w:before="0" w:beforeAutospacing="0" w:after="0" w:afterAutospacing="0"/>
              <w:ind w:left="75" w:right="75"/>
              <w:rPr>
                <w:sz w:val="12"/>
                <w:szCs w:val="12"/>
              </w:rPr>
            </w:pPr>
            <w:r w:rsidRPr="003E0247">
              <w:rPr>
                <w:sz w:val="12"/>
                <w:szCs w:val="12"/>
              </w:rPr>
              <w:t>Кошение трав, сбор и заготовка сена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1.19</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569"/>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5"/>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5" w:right="75"/>
              <w:rPr>
                <w:sz w:val="12"/>
                <w:szCs w:val="12"/>
              </w:rPr>
            </w:pPr>
            <w:r w:rsidRPr="003E0247">
              <w:rPr>
                <w:sz w:val="12"/>
                <w:szCs w:val="12"/>
              </w:rPr>
              <w:t>Выпас</w:t>
            </w:r>
          </w:p>
          <w:p w:rsidR="003E0247" w:rsidRPr="003E0247" w:rsidRDefault="003E0247" w:rsidP="003E0247">
            <w:pPr>
              <w:pStyle w:val="s16"/>
              <w:spacing w:before="0" w:beforeAutospacing="0" w:after="0" w:afterAutospacing="0"/>
              <w:ind w:left="75" w:right="75"/>
              <w:rPr>
                <w:sz w:val="12"/>
                <w:szCs w:val="12"/>
              </w:rPr>
            </w:pPr>
            <w:r w:rsidRPr="003E0247">
              <w:rPr>
                <w:sz w:val="12"/>
                <w:szCs w:val="12"/>
              </w:rPr>
              <w:t>сельскохозяйственных</w:t>
            </w:r>
          </w:p>
          <w:p w:rsidR="003E0247" w:rsidRPr="003E0247" w:rsidRDefault="003E0247" w:rsidP="003E0247">
            <w:pPr>
              <w:pStyle w:val="s16"/>
              <w:spacing w:before="0" w:beforeAutospacing="0" w:after="0" w:afterAutospacing="0"/>
              <w:ind w:left="75" w:right="75"/>
              <w:rPr>
                <w:sz w:val="12"/>
                <w:szCs w:val="12"/>
              </w:rPr>
            </w:pPr>
            <w:r w:rsidRPr="003E0247">
              <w:rPr>
                <w:sz w:val="12"/>
                <w:szCs w:val="12"/>
              </w:rPr>
              <w:t>животных</w:t>
            </w:r>
          </w:p>
        </w:tc>
        <w:tc>
          <w:tcPr>
            <w:tcW w:w="2112" w:type="pct"/>
            <w:shd w:val="clear" w:color="auto" w:fill="auto"/>
          </w:tcPr>
          <w:p w:rsidR="003E0247" w:rsidRPr="003E0247" w:rsidRDefault="003E0247" w:rsidP="003E0247">
            <w:pPr>
              <w:pStyle w:val="s16"/>
              <w:spacing w:before="0" w:beforeAutospacing="0" w:after="0" w:afterAutospacing="0"/>
              <w:ind w:left="75" w:right="75"/>
              <w:rPr>
                <w:sz w:val="12"/>
                <w:szCs w:val="12"/>
              </w:rPr>
            </w:pPr>
            <w:r w:rsidRPr="003E0247">
              <w:rPr>
                <w:sz w:val="12"/>
                <w:szCs w:val="12"/>
              </w:rPr>
              <w:t>Выпас сельскохозяйственных животных</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1.20</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266"/>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Для ведения личного подсобного хозяйства (приусадебный земельный участок)</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жилого дома, указанного в описании вида разрешенного использования с </w:t>
            </w:r>
            <w:hyperlink r:id="rId73" w:anchor="block_1021" w:history="1">
              <w:r w:rsidRPr="003E0247">
                <w:rPr>
                  <w:rStyle w:val="afb"/>
                  <w:color w:val="auto"/>
                  <w:sz w:val="12"/>
                  <w:szCs w:val="12"/>
                </w:rPr>
                <w:t>кодом 2.1</w:t>
              </w:r>
            </w:hyperlink>
            <w:r w:rsidRPr="003E0247">
              <w:rPr>
                <w:sz w:val="12"/>
                <w:szCs w:val="12"/>
              </w:rPr>
              <w:t>;</w:t>
            </w:r>
          </w:p>
          <w:p w:rsidR="003E0247" w:rsidRPr="003E0247" w:rsidRDefault="003E0247" w:rsidP="00E47DA2">
            <w:pPr>
              <w:pStyle w:val="s1"/>
              <w:spacing w:before="0" w:beforeAutospacing="0" w:after="0" w:afterAutospacing="0"/>
              <w:ind w:right="74"/>
              <w:rPr>
                <w:sz w:val="12"/>
                <w:szCs w:val="12"/>
              </w:rPr>
            </w:pPr>
            <w:r w:rsidRPr="003E0247">
              <w:rPr>
                <w:sz w:val="12"/>
                <w:szCs w:val="12"/>
              </w:rPr>
              <w:t>производство сельскохозяйственной продукции;</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гаража и иных вспомогательных сооружений;</w:t>
            </w:r>
          </w:p>
          <w:p w:rsidR="003E0247" w:rsidRPr="003E0247" w:rsidRDefault="003E0247" w:rsidP="00E47DA2">
            <w:pPr>
              <w:pStyle w:val="s1"/>
              <w:spacing w:before="0" w:beforeAutospacing="0" w:after="0" w:afterAutospacing="0"/>
              <w:ind w:right="74"/>
              <w:rPr>
                <w:sz w:val="12"/>
                <w:szCs w:val="12"/>
              </w:rPr>
            </w:pPr>
            <w:r w:rsidRPr="003E0247">
              <w:rPr>
                <w:sz w:val="12"/>
                <w:szCs w:val="12"/>
              </w:rPr>
              <w:t>содержание сельскохозяйственных животных</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2.2</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w:t>
            </w:r>
          </w:p>
        </w:tc>
        <w:tc>
          <w:tcPr>
            <w:tcW w:w="1155" w:type="pct"/>
            <w:shd w:val="clear" w:color="auto" w:fill="auto"/>
          </w:tcPr>
          <w:p w:rsidR="003E0247" w:rsidRPr="003E0247" w:rsidRDefault="003E0247" w:rsidP="003E0247">
            <w:pPr>
              <w:pStyle w:val="affffffb"/>
              <w:spacing w:after="0"/>
              <w:ind w:firstLine="0"/>
              <w:rPr>
                <w:rFonts w:ascii="Times New Roman" w:hAnsi="Times New Roman"/>
                <w:b w:val="0"/>
                <w:bCs/>
                <w:i w:val="0"/>
                <w:iCs/>
                <w:sz w:val="12"/>
                <w:szCs w:val="12"/>
              </w:rPr>
            </w:pPr>
            <w:r w:rsidRPr="003E0247">
              <w:rPr>
                <w:rFonts w:ascii="Times New Roman" w:hAnsi="Times New Roman"/>
                <w:b w:val="0"/>
                <w:bCs/>
                <w:i w:val="0"/>
                <w:iCs/>
                <w:sz w:val="12"/>
                <w:szCs w:val="12"/>
              </w:rPr>
              <w:t>Хранение автотранспорта 2.7.1</w:t>
            </w:r>
          </w:p>
        </w:tc>
      </w:tr>
      <w:tr w:rsidR="003E0247" w:rsidRPr="003E0247" w:rsidTr="00E47DA2">
        <w:trPr>
          <w:cantSplit/>
          <w:trHeight w:val="277"/>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Хранение автотранспорта</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E0247">
              <w:rPr>
                <w:sz w:val="12"/>
                <w:szCs w:val="12"/>
              </w:rPr>
              <w:t>машино</w:t>
            </w:r>
            <w:proofErr w:type="spellEnd"/>
            <w:r w:rsidRPr="003E0247">
              <w:rPr>
                <w:sz w:val="12"/>
                <w:szCs w:val="12"/>
              </w:rPr>
              <w:t>-места, за исключением гаражей, размещение которых предусмотрено содержанием вида разрешенного использования с </w:t>
            </w:r>
            <w:hyperlink r:id="rId74" w:anchor="block_1049" w:history="1">
              <w:r w:rsidRPr="003E0247">
                <w:rPr>
                  <w:rStyle w:val="afb"/>
                  <w:color w:val="auto"/>
                  <w:sz w:val="12"/>
                  <w:szCs w:val="12"/>
                </w:rPr>
                <w:t>кодом 4.9</w:t>
              </w:r>
            </w:hyperlink>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2.7.1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pStyle w:val="affffffb"/>
              <w:spacing w:after="0"/>
              <w:ind w:firstLine="0"/>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5"/>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5" w:right="75"/>
              <w:rPr>
                <w:sz w:val="12"/>
                <w:szCs w:val="12"/>
              </w:rPr>
            </w:pPr>
            <w:r w:rsidRPr="003E0247">
              <w:rPr>
                <w:sz w:val="12"/>
                <w:szCs w:val="12"/>
              </w:rPr>
              <w:t>Коммунальное обслуживание</w:t>
            </w:r>
          </w:p>
        </w:tc>
        <w:tc>
          <w:tcPr>
            <w:tcW w:w="2112" w:type="pct"/>
            <w:shd w:val="clear" w:color="auto" w:fill="auto"/>
          </w:tcPr>
          <w:p w:rsidR="003E0247" w:rsidRPr="003E0247" w:rsidRDefault="003E0247" w:rsidP="00E47DA2">
            <w:pPr>
              <w:pStyle w:val="s1"/>
              <w:spacing w:before="0" w:beforeAutospacing="0" w:after="0" w:afterAutospacing="0"/>
              <w:ind w:right="75"/>
              <w:rPr>
                <w:sz w:val="12"/>
                <w:szCs w:val="12"/>
              </w:rPr>
            </w:pPr>
            <w:r w:rsidRPr="003E0247">
              <w:rPr>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 w:anchor="block_1311" w:history="1">
              <w:r w:rsidRPr="003E0247">
                <w:rPr>
                  <w:rStyle w:val="afb"/>
                  <w:color w:val="auto"/>
                  <w:sz w:val="12"/>
                  <w:szCs w:val="12"/>
                </w:rPr>
                <w:t>кодами 3.1.1-3.1.2</w:t>
              </w:r>
            </w:hyperlink>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3.1</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155" w:type="pct"/>
            <w:shd w:val="clear" w:color="auto" w:fill="auto"/>
          </w:tcPr>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5"/>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5" w:right="75"/>
              <w:rPr>
                <w:sz w:val="12"/>
                <w:szCs w:val="12"/>
              </w:rPr>
            </w:pPr>
            <w:r w:rsidRPr="003E0247">
              <w:rPr>
                <w:sz w:val="12"/>
                <w:szCs w:val="12"/>
              </w:rPr>
              <w:t>Предоставление коммунальных услуг</w:t>
            </w:r>
          </w:p>
        </w:tc>
        <w:tc>
          <w:tcPr>
            <w:tcW w:w="2112" w:type="pct"/>
            <w:shd w:val="clear" w:color="auto" w:fill="auto"/>
          </w:tcPr>
          <w:p w:rsidR="003E0247" w:rsidRPr="003E0247" w:rsidRDefault="003E0247" w:rsidP="00E47DA2">
            <w:pPr>
              <w:pStyle w:val="s1"/>
              <w:spacing w:before="0" w:beforeAutospacing="0" w:after="0" w:afterAutospacing="0"/>
              <w:ind w:right="75"/>
              <w:rPr>
                <w:sz w:val="12"/>
                <w:szCs w:val="12"/>
              </w:rPr>
            </w:pPr>
            <w:r w:rsidRPr="003E0247">
              <w:rPr>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3.1.1</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155" w:type="pct"/>
            <w:shd w:val="clear" w:color="auto" w:fill="auto"/>
          </w:tcPr>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319"/>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5"/>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5" w:right="75"/>
              <w:rPr>
                <w:sz w:val="12"/>
                <w:szCs w:val="12"/>
              </w:rPr>
            </w:pPr>
            <w:r w:rsidRPr="003E0247">
              <w:rPr>
                <w:sz w:val="12"/>
                <w:szCs w:val="12"/>
              </w:rPr>
              <w:t>Административные здания организаций, обеспечивающих предоставление коммунальных услуг</w:t>
            </w:r>
          </w:p>
        </w:tc>
        <w:tc>
          <w:tcPr>
            <w:tcW w:w="2112" w:type="pct"/>
            <w:shd w:val="clear" w:color="auto" w:fill="auto"/>
          </w:tcPr>
          <w:p w:rsidR="003E0247" w:rsidRPr="003E0247" w:rsidRDefault="003E0247" w:rsidP="00E47DA2">
            <w:pPr>
              <w:pStyle w:val="s1"/>
              <w:spacing w:before="0" w:beforeAutospacing="0" w:after="0" w:afterAutospacing="0"/>
              <w:ind w:right="75"/>
              <w:rPr>
                <w:sz w:val="12"/>
                <w:szCs w:val="12"/>
              </w:rPr>
            </w:pPr>
            <w:r w:rsidRPr="003E0247">
              <w:rPr>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3.1.2</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631"/>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Обеспечение деятельности в области гидрометеорологии и смежных с ней областях</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3.9.1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1134"/>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Проведение научных испытаний</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3.9.3</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509"/>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Ветеринарное обслуживание</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6" w:anchor="block_103101" w:history="1">
              <w:r w:rsidRPr="003E0247">
                <w:rPr>
                  <w:rStyle w:val="afb"/>
                  <w:color w:val="auto"/>
                  <w:sz w:val="12"/>
                  <w:szCs w:val="12"/>
                </w:rPr>
                <w:t>кодами 3.10.1 - 3.10.2</w:t>
              </w:r>
            </w:hyperlink>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3.10</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pStyle w:val="affffffb"/>
              <w:spacing w:after="0"/>
              <w:ind w:firstLine="0"/>
              <w:rPr>
                <w:rFonts w:ascii="Times New Roman" w:eastAsia="Calibri" w:hAnsi="Times New Roman"/>
                <w:b w:val="0"/>
                <w:i w:val="0"/>
                <w:sz w:val="12"/>
                <w:szCs w:val="12"/>
                <w:lang w:eastAsia="en-US"/>
              </w:rPr>
            </w:pPr>
            <w:r w:rsidRPr="003E0247">
              <w:rPr>
                <w:rFonts w:ascii="Times New Roman" w:eastAsia="Calibri" w:hAnsi="Times New Roman"/>
                <w:b w:val="0"/>
                <w:i w:val="0"/>
                <w:sz w:val="12"/>
                <w:szCs w:val="12"/>
                <w:lang w:eastAsia="en-US"/>
              </w:rPr>
              <w:t>Служебные гаражи 4.9</w:t>
            </w:r>
          </w:p>
        </w:tc>
      </w:tr>
      <w:tr w:rsidR="003E0247" w:rsidRPr="003E0247" w:rsidTr="00E47DA2">
        <w:trPr>
          <w:cantSplit/>
          <w:trHeight w:val="523"/>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Амбулаторное ветеринарное обслуживание</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3.10.1</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pStyle w:val="affffffb"/>
              <w:spacing w:after="0"/>
              <w:ind w:firstLine="0"/>
              <w:rPr>
                <w:rFonts w:ascii="Times New Roman" w:eastAsia="Calibri" w:hAnsi="Times New Roman"/>
                <w:b w:val="0"/>
                <w:i w:val="0"/>
                <w:sz w:val="12"/>
                <w:szCs w:val="12"/>
                <w:lang w:eastAsia="en-US"/>
              </w:rPr>
            </w:pPr>
            <w:r w:rsidRPr="003E0247">
              <w:rPr>
                <w:rFonts w:ascii="Times New Roman" w:eastAsia="Calibri" w:hAnsi="Times New Roman"/>
                <w:b w:val="0"/>
                <w:i w:val="0"/>
                <w:sz w:val="12"/>
                <w:szCs w:val="12"/>
                <w:lang w:eastAsia="en-US"/>
              </w:rPr>
              <w:t>Служебные гаражи 4.9</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Приюты для животных</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предназначенных для оказания ветеринарных услуг в стационаре;</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предназначенных для организации гостиниц для животных</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3.10.2</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pStyle w:val="affffffb"/>
              <w:spacing w:after="0"/>
              <w:ind w:firstLine="0"/>
              <w:rPr>
                <w:rFonts w:ascii="Times New Roman" w:hAnsi="Times New Roman"/>
                <w:b w:val="0"/>
                <w:i w:val="0"/>
                <w:sz w:val="12"/>
                <w:szCs w:val="12"/>
              </w:rPr>
            </w:pPr>
            <w:r w:rsidRPr="003E0247">
              <w:rPr>
                <w:rFonts w:ascii="Times New Roman" w:eastAsia="Calibri" w:hAnsi="Times New Roman"/>
                <w:b w:val="0"/>
                <w:i w:val="0"/>
                <w:sz w:val="12"/>
                <w:szCs w:val="12"/>
                <w:lang w:eastAsia="en-US"/>
              </w:rPr>
              <w:t>Служебные гаражи 4.9</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Деловое управление</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4.1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Магазины</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4.4</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433"/>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Общественное питание</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4.6</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70"/>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Объекты дорожного сервиса</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7" w:anchor="block_14911" w:history="1">
              <w:r w:rsidRPr="003E0247">
                <w:rPr>
                  <w:rStyle w:val="afb"/>
                  <w:color w:val="auto"/>
                  <w:sz w:val="12"/>
                  <w:szCs w:val="12"/>
                </w:rPr>
                <w:t>кодами 4.9.1.1 - 4.9.1.4</w:t>
              </w:r>
            </w:hyperlink>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4.9.1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70"/>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Заправка транспортных средств</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4.9.1.1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70"/>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Обеспечение дорожного отдыха</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4.9.1.2</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2F365F">
        <w:trPr>
          <w:cantSplit/>
          <w:trHeight w:val="579"/>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Автомобильные мойки</w:t>
            </w:r>
          </w:p>
        </w:tc>
        <w:tc>
          <w:tcPr>
            <w:tcW w:w="2112" w:type="pct"/>
            <w:shd w:val="clear" w:color="auto" w:fill="auto"/>
          </w:tcPr>
          <w:p w:rsidR="003E0247" w:rsidRPr="003E0247" w:rsidRDefault="003E0247" w:rsidP="00E47DA2">
            <w:pPr>
              <w:pStyle w:val="s1"/>
              <w:spacing w:before="0" w:beforeAutospacing="0" w:after="0" w:afterAutospacing="0"/>
              <w:ind w:right="74"/>
              <w:rPr>
                <w:sz w:val="12"/>
                <w:szCs w:val="12"/>
              </w:rPr>
            </w:pPr>
            <w:r w:rsidRPr="003E0247">
              <w:rPr>
                <w:sz w:val="12"/>
                <w:szCs w:val="12"/>
              </w:rPr>
              <w:t>Размещение автомобильных моек, а также размещение магазинов сопутствующей торговли</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4.9.1.3</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2F365F">
        <w:trPr>
          <w:cantSplit/>
          <w:trHeight w:val="365"/>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Ремонт автомобилей</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4.9.1.4</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75" w:beforeAutospacing="0" w:after="0" w:afterAutospacing="0"/>
              <w:ind w:right="75"/>
              <w:rPr>
                <w:sz w:val="12"/>
                <w:szCs w:val="12"/>
              </w:rPr>
            </w:pPr>
          </w:p>
        </w:tc>
        <w:tc>
          <w:tcPr>
            <w:tcW w:w="913" w:type="pct"/>
            <w:shd w:val="clear" w:color="auto" w:fill="auto"/>
          </w:tcPr>
          <w:p w:rsidR="003E0247" w:rsidRPr="003E0247" w:rsidRDefault="003E0247" w:rsidP="003E0247">
            <w:pPr>
              <w:pStyle w:val="s1"/>
              <w:spacing w:before="75" w:beforeAutospacing="0" w:after="0" w:afterAutospacing="0"/>
              <w:ind w:left="75" w:right="75"/>
              <w:rPr>
                <w:sz w:val="12"/>
                <w:szCs w:val="12"/>
              </w:rPr>
            </w:pPr>
            <w:r w:rsidRPr="003E0247">
              <w:rPr>
                <w:sz w:val="12"/>
                <w:szCs w:val="12"/>
              </w:rPr>
              <w:t>Природно-познавательный туризм</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E0247" w:rsidRPr="003E0247" w:rsidRDefault="003E0247" w:rsidP="002F365F">
            <w:pPr>
              <w:pStyle w:val="s1"/>
              <w:spacing w:before="0" w:beforeAutospacing="0" w:after="0" w:afterAutospacing="0"/>
              <w:ind w:right="74"/>
              <w:rPr>
                <w:sz w:val="12"/>
                <w:szCs w:val="12"/>
              </w:rPr>
            </w:pPr>
            <w:r w:rsidRPr="003E0247">
              <w:rPr>
                <w:sz w:val="12"/>
                <w:szCs w:val="12"/>
              </w:rPr>
              <w:t xml:space="preserve">осуществление необходимых природоохранных и </w:t>
            </w:r>
            <w:proofErr w:type="spellStart"/>
            <w:r w:rsidRPr="003E0247">
              <w:rPr>
                <w:sz w:val="12"/>
                <w:szCs w:val="12"/>
              </w:rPr>
              <w:t>природовосстановительных</w:t>
            </w:r>
            <w:proofErr w:type="spellEnd"/>
            <w:r w:rsidRPr="003E0247">
              <w:rPr>
                <w:sz w:val="12"/>
                <w:szCs w:val="12"/>
              </w:rPr>
              <w:t xml:space="preserve"> мероприятий</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5.2</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2F365F">
        <w:trPr>
          <w:cantSplit/>
          <w:trHeight w:val="70"/>
        </w:trPr>
        <w:tc>
          <w:tcPr>
            <w:tcW w:w="345" w:type="pct"/>
            <w:shd w:val="clear" w:color="auto" w:fill="auto"/>
          </w:tcPr>
          <w:p w:rsidR="003E0247" w:rsidRPr="003E0247" w:rsidRDefault="003E0247" w:rsidP="00637E3A">
            <w:pPr>
              <w:pStyle w:val="s1"/>
              <w:numPr>
                <w:ilvl w:val="0"/>
                <w:numId w:val="46"/>
              </w:numPr>
              <w:spacing w:before="75" w:beforeAutospacing="0" w:after="0" w:afterAutospacing="0"/>
              <w:ind w:right="75"/>
              <w:rPr>
                <w:sz w:val="12"/>
                <w:szCs w:val="12"/>
              </w:rPr>
            </w:pPr>
          </w:p>
        </w:tc>
        <w:tc>
          <w:tcPr>
            <w:tcW w:w="913" w:type="pct"/>
            <w:shd w:val="clear" w:color="auto" w:fill="auto"/>
          </w:tcPr>
          <w:p w:rsidR="003E0247" w:rsidRPr="003E0247" w:rsidRDefault="003E0247" w:rsidP="003E0247">
            <w:pPr>
              <w:pStyle w:val="s1"/>
              <w:spacing w:before="75" w:beforeAutospacing="0" w:after="0" w:afterAutospacing="0"/>
              <w:ind w:left="75" w:right="75"/>
              <w:rPr>
                <w:sz w:val="12"/>
                <w:szCs w:val="12"/>
              </w:rPr>
            </w:pPr>
            <w:r w:rsidRPr="003E0247">
              <w:rPr>
                <w:sz w:val="12"/>
                <w:szCs w:val="12"/>
              </w:rPr>
              <w:t>Охота и рыбалка</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5.3</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75" w:beforeAutospacing="0" w:after="0" w:afterAutospacing="0"/>
              <w:ind w:right="75"/>
              <w:rPr>
                <w:sz w:val="12"/>
                <w:szCs w:val="12"/>
              </w:rPr>
            </w:pPr>
          </w:p>
        </w:tc>
        <w:tc>
          <w:tcPr>
            <w:tcW w:w="913" w:type="pct"/>
            <w:shd w:val="clear" w:color="auto" w:fill="auto"/>
          </w:tcPr>
          <w:p w:rsidR="003E0247" w:rsidRPr="003E0247" w:rsidRDefault="003E0247" w:rsidP="003E0247">
            <w:pPr>
              <w:pStyle w:val="s1"/>
              <w:spacing w:before="75" w:beforeAutospacing="0" w:after="0" w:afterAutospacing="0"/>
              <w:ind w:left="75" w:right="75"/>
              <w:rPr>
                <w:sz w:val="12"/>
                <w:szCs w:val="12"/>
              </w:rPr>
            </w:pPr>
            <w:r w:rsidRPr="003E0247">
              <w:rPr>
                <w:sz w:val="12"/>
                <w:szCs w:val="12"/>
              </w:rPr>
              <w:t>Связь</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8" w:anchor="block_1311" w:history="1">
              <w:r w:rsidRPr="003E0247">
                <w:rPr>
                  <w:rStyle w:val="afb"/>
                  <w:color w:val="auto"/>
                  <w:sz w:val="12"/>
                  <w:szCs w:val="12"/>
                </w:rPr>
                <w:t>кодами 3.1.1</w:t>
              </w:r>
            </w:hyperlink>
            <w:r w:rsidRPr="003E0247">
              <w:rPr>
                <w:sz w:val="12"/>
                <w:szCs w:val="12"/>
              </w:rPr>
              <w:t>, </w:t>
            </w:r>
            <w:hyperlink r:id="rId79" w:anchor="block_1323" w:history="1">
              <w:r w:rsidRPr="003E0247">
                <w:rPr>
                  <w:rStyle w:val="afb"/>
                  <w:color w:val="auto"/>
                  <w:sz w:val="12"/>
                  <w:szCs w:val="12"/>
                </w:rPr>
                <w:t>3.2.3</w:t>
              </w:r>
            </w:hyperlink>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6.8</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Склад</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6.9</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ОВ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Складские площадки</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Временное хранение, распределение и перевалка грузов (за исключением хранения стратегических запасов) на открытом воздухе</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6.9.1</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bCs/>
                <w:i w:val="0"/>
                <w:sz w:val="12"/>
                <w:szCs w:val="12"/>
              </w:rPr>
            </w:pPr>
            <w:r w:rsidRPr="003E0247">
              <w:rPr>
                <w:rFonts w:ascii="Times New Roman" w:hAnsi="Times New Roman"/>
                <w:b w:val="0"/>
                <w:bCs/>
                <w:i w:val="0"/>
                <w:sz w:val="12"/>
                <w:szCs w:val="12"/>
              </w:rPr>
              <w:t>УВ</w:t>
            </w:r>
          </w:p>
        </w:tc>
        <w:tc>
          <w:tcPr>
            <w:tcW w:w="1155" w:type="pct"/>
            <w:shd w:val="clear" w:color="auto" w:fill="auto"/>
          </w:tcPr>
          <w:p w:rsidR="003E0247" w:rsidRPr="003E0247" w:rsidRDefault="003E0247" w:rsidP="003E0247">
            <w:pPr>
              <w:pStyle w:val="affffffb"/>
              <w:spacing w:after="0"/>
              <w:ind w:firstLine="0"/>
              <w:jc w:val="center"/>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2F365F">
        <w:trPr>
          <w:cantSplit/>
          <w:trHeight w:val="515"/>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Научно-производственная деятельность</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Размещение технологических, промышленных, агропромышленных парков, бизнес-инкубаторов</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6.12</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53" w:type="pct"/>
            <w:shd w:val="clear" w:color="auto" w:fill="auto"/>
            <w:textDirection w:val="btLr"/>
            <w:vAlign w:val="center"/>
          </w:tcPr>
          <w:p w:rsidR="003E0247" w:rsidRPr="003E0247" w:rsidRDefault="003E0247" w:rsidP="003E0247">
            <w:pPr>
              <w:pStyle w:val="affffffb"/>
              <w:spacing w:after="0"/>
              <w:ind w:left="113" w:right="113" w:firstLine="0"/>
              <w:jc w:val="center"/>
              <w:rPr>
                <w:rFonts w:ascii="Times New Roman" w:hAnsi="Times New Roman"/>
                <w:b w:val="0"/>
                <w:i w:val="0"/>
                <w:sz w:val="12"/>
                <w:szCs w:val="12"/>
              </w:rPr>
            </w:pPr>
            <w:r w:rsidRPr="003E0247">
              <w:rPr>
                <w:rFonts w:ascii="Times New Roman" w:hAnsi="Times New Roman"/>
                <w:b w:val="0"/>
                <w:i w:val="0"/>
                <w:sz w:val="12"/>
                <w:szCs w:val="12"/>
              </w:rPr>
              <w:t>УВ</w:t>
            </w:r>
          </w:p>
        </w:tc>
        <w:tc>
          <w:tcPr>
            <w:tcW w:w="1155" w:type="pct"/>
            <w:shd w:val="clear" w:color="auto" w:fill="auto"/>
          </w:tcPr>
          <w:p w:rsidR="003E0247" w:rsidRPr="003E0247" w:rsidRDefault="003E0247" w:rsidP="003E0247">
            <w:pPr>
              <w:pStyle w:val="affffffb"/>
              <w:spacing w:after="0"/>
              <w:rPr>
                <w:rFonts w:ascii="Times New Roman" w:hAnsi="Times New Roman"/>
                <w:b w:val="0"/>
                <w:i w:val="0"/>
                <w:sz w:val="12"/>
                <w:szCs w:val="12"/>
              </w:rPr>
            </w:pPr>
            <w:r w:rsidRPr="003E0247">
              <w:rPr>
                <w:rFonts w:ascii="Times New Roman" w:hAnsi="Times New Roman"/>
                <w:b w:val="0"/>
                <w:i w:val="0"/>
                <w:sz w:val="12"/>
                <w:szCs w:val="12"/>
              </w:rPr>
              <w:t>-</w:t>
            </w:r>
          </w:p>
        </w:tc>
      </w:tr>
      <w:tr w:rsidR="003E0247" w:rsidRPr="003E0247" w:rsidTr="002F365F">
        <w:trPr>
          <w:cantSplit/>
          <w:trHeight w:val="423"/>
        </w:trPr>
        <w:tc>
          <w:tcPr>
            <w:tcW w:w="345" w:type="pct"/>
            <w:shd w:val="clear" w:color="auto" w:fill="auto"/>
          </w:tcPr>
          <w:p w:rsidR="003E0247" w:rsidRPr="003E0247" w:rsidRDefault="003E0247" w:rsidP="00637E3A">
            <w:pPr>
              <w:pStyle w:val="s16"/>
              <w:numPr>
                <w:ilvl w:val="0"/>
                <w:numId w:val="46"/>
              </w:numPr>
              <w:spacing w:before="75" w:beforeAutospacing="0" w:after="0" w:afterAutospacing="0"/>
              <w:ind w:right="75"/>
              <w:rPr>
                <w:sz w:val="12"/>
                <w:szCs w:val="12"/>
              </w:rPr>
            </w:pPr>
          </w:p>
        </w:tc>
        <w:tc>
          <w:tcPr>
            <w:tcW w:w="913" w:type="pct"/>
            <w:shd w:val="clear" w:color="auto" w:fill="auto"/>
          </w:tcPr>
          <w:p w:rsidR="003E0247" w:rsidRPr="003E0247" w:rsidRDefault="003E0247" w:rsidP="003E0247">
            <w:pPr>
              <w:pStyle w:val="s16"/>
              <w:spacing w:before="75" w:beforeAutospacing="0" w:after="0" w:afterAutospacing="0"/>
              <w:ind w:left="75" w:right="75"/>
              <w:rPr>
                <w:sz w:val="12"/>
                <w:szCs w:val="12"/>
              </w:rPr>
            </w:pPr>
            <w:r w:rsidRPr="003E0247">
              <w:rPr>
                <w:sz w:val="12"/>
                <w:szCs w:val="12"/>
              </w:rPr>
              <w:t>Железнодорожные пути</w:t>
            </w:r>
          </w:p>
        </w:tc>
        <w:tc>
          <w:tcPr>
            <w:tcW w:w="2112" w:type="pct"/>
            <w:shd w:val="clear" w:color="auto" w:fill="auto"/>
          </w:tcPr>
          <w:p w:rsidR="003E0247" w:rsidRPr="003E0247" w:rsidRDefault="003E0247" w:rsidP="002F365F">
            <w:pPr>
              <w:pStyle w:val="s1"/>
              <w:spacing w:before="0" w:beforeAutospacing="0" w:after="0" w:afterAutospacing="0"/>
              <w:ind w:right="75"/>
              <w:rPr>
                <w:sz w:val="12"/>
                <w:szCs w:val="12"/>
              </w:rPr>
            </w:pPr>
            <w:r w:rsidRPr="003E0247">
              <w:rPr>
                <w:sz w:val="12"/>
                <w:szCs w:val="12"/>
              </w:rPr>
              <w:t>Размещение железнодорожных путей</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5" w:right="75"/>
              <w:jc w:val="center"/>
              <w:rPr>
                <w:sz w:val="12"/>
                <w:szCs w:val="12"/>
              </w:rPr>
            </w:pPr>
            <w:r w:rsidRPr="003E0247">
              <w:rPr>
                <w:sz w:val="12"/>
                <w:szCs w:val="12"/>
              </w:rPr>
              <w:t>7.1.1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Обеспечение внутреннего правопорядка</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E0247">
              <w:rPr>
                <w:sz w:val="12"/>
                <w:szCs w:val="12"/>
              </w:rPr>
              <w:t>Росгвардии</w:t>
            </w:r>
            <w:proofErr w:type="spellEnd"/>
            <w:r w:rsidRPr="003E0247">
              <w:rPr>
                <w:sz w:val="12"/>
                <w:szCs w:val="1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8.3</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both"/>
              <w:rPr>
                <w:rFonts w:ascii="Times New Roman" w:hAnsi="Times New Roman" w:cs="Times New Roman"/>
                <w:sz w:val="12"/>
                <w:szCs w:val="12"/>
              </w:rPr>
            </w:pPr>
            <w:r w:rsidRPr="003E0247">
              <w:rPr>
                <w:rFonts w:ascii="Times New Roman" w:hAnsi="Times New Roman" w:cs="Times New Roman"/>
                <w:sz w:val="12"/>
                <w:szCs w:val="12"/>
              </w:rPr>
              <w:t>Предоставление коммунальных услуг, 3.1.1;</w:t>
            </w:r>
          </w:p>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Служебные гаражи 4.9</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Охрана природных территорий</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9.1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Историко-культурная деятельность</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9.3</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2F365F">
        <w:trPr>
          <w:cantSplit/>
          <w:trHeight w:val="26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Водные объекты</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Ледники, снежники, ручьи, реки, озера, болота, территориальные моря и другие поверхностные водные объекты</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11.0</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Общее пользование водными объектами</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2F365F">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Специальное пользование водными объектами</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11.2</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2F365F">
        <w:trPr>
          <w:cantSplit/>
          <w:trHeight w:val="315"/>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Гидротехнические сооружения</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E0247">
              <w:rPr>
                <w:sz w:val="12"/>
                <w:szCs w:val="12"/>
              </w:rPr>
              <w:t>рыбозащитных</w:t>
            </w:r>
            <w:proofErr w:type="spellEnd"/>
            <w:r w:rsidRPr="003E0247">
              <w:rPr>
                <w:sz w:val="12"/>
                <w:szCs w:val="12"/>
              </w:rPr>
              <w:t xml:space="preserve"> и рыбопропускных сооружений, берегозащитных сооружений)</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11.3</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2F365F">
        <w:trPr>
          <w:cantSplit/>
          <w:trHeight w:val="70"/>
        </w:trPr>
        <w:tc>
          <w:tcPr>
            <w:tcW w:w="345" w:type="pct"/>
            <w:shd w:val="clear" w:color="auto" w:fill="auto"/>
          </w:tcPr>
          <w:p w:rsidR="003E0247" w:rsidRPr="003E0247" w:rsidRDefault="003E0247" w:rsidP="00637E3A">
            <w:pPr>
              <w:pStyle w:val="s1"/>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
              <w:spacing w:before="0" w:beforeAutospacing="0" w:after="0" w:afterAutospacing="0"/>
              <w:ind w:left="74" w:right="74"/>
              <w:rPr>
                <w:sz w:val="12"/>
                <w:szCs w:val="12"/>
              </w:rPr>
            </w:pPr>
            <w:r w:rsidRPr="003E0247">
              <w:rPr>
                <w:sz w:val="12"/>
                <w:szCs w:val="12"/>
              </w:rPr>
              <w:t>Земельные участки (территории) общего пользования</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Земельные участки общего пользования.</w:t>
            </w:r>
          </w:p>
          <w:p w:rsidR="003E0247" w:rsidRPr="003E0247" w:rsidRDefault="003E0247" w:rsidP="002F365F">
            <w:pPr>
              <w:pStyle w:val="s1"/>
              <w:spacing w:before="0" w:beforeAutospacing="0" w:after="0" w:afterAutospacing="0"/>
              <w:ind w:right="74"/>
              <w:rPr>
                <w:sz w:val="12"/>
                <w:szCs w:val="12"/>
              </w:rPr>
            </w:pPr>
            <w:r w:rsidRPr="003E0247">
              <w:rPr>
                <w:sz w:val="12"/>
                <w:szCs w:val="12"/>
              </w:rPr>
              <w:t>Содержание данного вида разрешенного использования включает в себя содержание видов разрешенного использования с </w:t>
            </w:r>
            <w:hyperlink r:id="rId80" w:anchor="block_11201" w:history="1">
              <w:r w:rsidRPr="003E0247">
                <w:rPr>
                  <w:rStyle w:val="afb"/>
                  <w:color w:val="auto"/>
                  <w:sz w:val="12"/>
                  <w:szCs w:val="12"/>
                </w:rPr>
                <w:t>кодами 12.0.1 - 12.0.2</w:t>
              </w:r>
            </w:hyperlink>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12.0</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Улично-дорожная сеть</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E0247">
              <w:rPr>
                <w:sz w:val="12"/>
                <w:szCs w:val="12"/>
              </w:rPr>
              <w:t>велотранспортной</w:t>
            </w:r>
            <w:proofErr w:type="spellEnd"/>
            <w:r w:rsidRPr="003E0247">
              <w:rPr>
                <w:sz w:val="12"/>
                <w:szCs w:val="12"/>
              </w:rPr>
              <w:t xml:space="preserve"> и инженерной инфраструктуры;</w:t>
            </w:r>
          </w:p>
          <w:p w:rsidR="003E0247" w:rsidRPr="003E0247" w:rsidRDefault="003E0247" w:rsidP="002F365F">
            <w:pPr>
              <w:pStyle w:val="s1"/>
              <w:spacing w:before="0" w:beforeAutospacing="0" w:after="0" w:afterAutospacing="0"/>
              <w:ind w:right="74"/>
              <w:rPr>
                <w:sz w:val="12"/>
                <w:szCs w:val="12"/>
              </w:rPr>
            </w:pPr>
            <w:r w:rsidRPr="003E0247">
              <w:rPr>
                <w:sz w:val="12"/>
                <w:szCs w:val="1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anchor="block_10271" w:history="1">
              <w:r w:rsidRPr="003E0247">
                <w:rPr>
                  <w:rStyle w:val="afb"/>
                  <w:color w:val="auto"/>
                  <w:sz w:val="12"/>
                  <w:szCs w:val="12"/>
                </w:rPr>
                <w:t>кодами 2.7.1</w:t>
              </w:r>
            </w:hyperlink>
            <w:r w:rsidRPr="003E0247">
              <w:rPr>
                <w:sz w:val="12"/>
                <w:szCs w:val="12"/>
              </w:rPr>
              <w:t>, </w:t>
            </w:r>
            <w:hyperlink r:id="rId82" w:anchor="block_1049" w:history="1">
              <w:r w:rsidRPr="003E0247">
                <w:rPr>
                  <w:rStyle w:val="afb"/>
                  <w:color w:val="auto"/>
                  <w:sz w:val="12"/>
                  <w:szCs w:val="12"/>
                </w:rPr>
                <w:t>4.9</w:t>
              </w:r>
            </w:hyperlink>
            <w:r w:rsidRPr="003E0247">
              <w:rPr>
                <w:sz w:val="12"/>
                <w:szCs w:val="12"/>
              </w:rPr>
              <w:t>, </w:t>
            </w:r>
            <w:hyperlink r:id="rId83" w:anchor="block_1723" w:history="1">
              <w:r w:rsidRPr="003E0247">
                <w:rPr>
                  <w:rStyle w:val="afb"/>
                  <w:color w:val="auto"/>
                  <w:sz w:val="12"/>
                  <w:szCs w:val="12"/>
                </w:rPr>
                <w:t>7.2.3</w:t>
              </w:r>
            </w:hyperlink>
            <w:r w:rsidRPr="003E0247">
              <w:rPr>
                <w:sz w:val="12"/>
                <w:szCs w:val="12"/>
              </w:rPr>
              <w:t>, а также некапитальных сооружений, предназначенных для охраны транспортных средств</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12.0.1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E47DA2">
        <w:trPr>
          <w:cantSplit/>
          <w:trHeight w:val="1134"/>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Благоустройство территории</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12.0.2</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2F365F">
        <w:trPr>
          <w:cantSplit/>
          <w:trHeight w:val="223"/>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Земельные участки общего назначения</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13.0</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w:t>
            </w:r>
          </w:p>
        </w:tc>
      </w:tr>
      <w:tr w:rsidR="003E0247" w:rsidRPr="003E0247" w:rsidTr="002F365F">
        <w:trPr>
          <w:cantSplit/>
          <w:trHeight w:val="112"/>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Ведение огородничества</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13.1</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jc w:val="center"/>
              <w:rPr>
                <w:rFonts w:ascii="Times New Roman" w:hAnsi="Times New Roman" w:cs="Times New Roman"/>
                <w:sz w:val="12"/>
                <w:szCs w:val="12"/>
              </w:rPr>
            </w:pPr>
            <w:r w:rsidRPr="003E0247">
              <w:rPr>
                <w:rFonts w:ascii="Times New Roman" w:hAnsi="Times New Roman" w:cs="Times New Roman"/>
                <w:sz w:val="12"/>
                <w:szCs w:val="12"/>
              </w:rPr>
              <w:t xml:space="preserve">- </w:t>
            </w:r>
          </w:p>
        </w:tc>
      </w:tr>
      <w:tr w:rsidR="003E0247" w:rsidRPr="003E0247" w:rsidTr="002F365F">
        <w:trPr>
          <w:cantSplit/>
          <w:trHeight w:val="70"/>
        </w:trPr>
        <w:tc>
          <w:tcPr>
            <w:tcW w:w="345" w:type="pct"/>
            <w:shd w:val="clear" w:color="auto" w:fill="auto"/>
          </w:tcPr>
          <w:p w:rsidR="003E0247" w:rsidRPr="003E0247" w:rsidRDefault="003E0247" w:rsidP="00637E3A">
            <w:pPr>
              <w:pStyle w:val="s16"/>
              <w:numPr>
                <w:ilvl w:val="0"/>
                <w:numId w:val="46"/>
              </w:numPr>
              <w:spacing w:before="0" w:beforeAutospacing="0" w:after="0" w:afterAutospacing="0"/>
              <w:ind w:right="74"/>
              <w:rPr>
                <w:sz w:val="12"/>
                <w:szCs w:val="12"/>
              </w:rPr>
            </w:pPr>
          </w:p>
        </w:tc>
        <w:tc>
          <w:tcPr>
            <w:tcW w:w="913" w:type="pct"/>
            <w:shd w:val="clear" w:color="auto" w:fill="auto"/>
          </w:tcPr>
          <w:p w:rsidR="003E0247" w:rsidRPr="003E0247" w:rsidRDefault="003E0247" w:rsidP="003E0247">
            <w:pPr>
              <w:pStyle w:val="s16"/>
              <w:spacing w:before="0" w:beforeAutospacing="0" w:after="0" w:afterAutospacing="0"/>
              <w:ind w:left="74" w:right="74"/>
              <w:rPr>
                <w:sz w:val="12"/>
                <w:szCs w:val="12"/>
              </w:rPr>
            </w:pPr>
            <w:r w:rsidRPr="003E0247">
              <w:rPr>
                <w:sz w:val="12"/>
                <w:szCs w:val="12"/>
              </w:rPr>
              <w:t>Ведение садоводства</w:t>
            </w:r>
          </w:p>
        </w:tc>
        <w:tc>
          <w:tcPr>
            <w:tcW w:w="2112" w:type="pct"/>
            <w:shd w:val="clear" w:color="auto" w:fill="auto"/>
          </w:tcPr>
          <w:p w:rsidR="003E0247" w:rsidRPr="003E0247" w:rsidRDefault="003E0247" w:rsidP="002F365F">
            <w:pPr>
              <w:pStyle w:val="s1"/>
              <w:spacing w:before="0" w:beforeAutospacing="0" w:after="0" w:afterAutospacing="0"/>
              <w:ind w:right="74"/>
              <w:rPr>
                <w:sz w:val="12"/>
                <w:szCs w:val="12"/>
              </w:rPr>
            </w:pPr>
            <w:r w:rsidRPr="003E0247">
              <w:rPr>
                <w:sz w:val="12"/>
                <w:szCs w:val="12"/>
              </w:rPr>
              <w:t>Осуществл</w:t>
            </w:r>
            <w:r w:rsidR="002F365F">
              <w:rPr>
                <w:sz w:val="12"/>
                <w:szCs w:val="12"/>
              </w:rPr>
              <w:t xml:space="preserve">ение отдыха и (или) выращивания </w:t>
            </w:r>
            <w:r w:rsidRPr="003E0247">
              <w:rPr>
                <w:sz w:val="12"/>
                <w:szCs w:val="12"/>
              </w:rPr>
              <w:t>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4" w:anchor="block_1021" w:history="1">
              <w:r w:rsidRPr="003E0247">
                <w:rPr>
                  <w:rStyle w:val="afb"/>
                  <w:color w:val="auto"/>
                  <w:sz w:val="12"/>
                  <w:szCs w:val="12"/>
                </w:rPr>
                <w:t>кодом 2.1</w:t>
              </w:r>
            </w:hyperlink>
            <w:r w:rsidRPr="003E0247">
              <w:rPr>
                <w:sz w:val="12"/>
                <w:szCs w:val="12"/>
              </w:rPr>
              <w:t>, хозяйственных построек и гаражей</w:t>
            </w:r>
          </w:p>
        </w:tc>
        <w:tc>
          <w:tcPr>
            <w:tcW w:w="168" w:type="pct"/>
            <w:shd w:val="clear" w:color="auto" w:fill="auto"/>
            <w:textDirection w:val="btLr"/>
            <w:vAlign w:val="center"/>
          </w:tcPr>
          <w:p w:rsidR="003E0247" w:rsidRPr="003E0247" w:rsidRDefault="003E0247" w:rsidP="003E0247">
            <w:pPr>
              <w:pStyle w:val="s1"/>
              <w:spacing w:before="0" w:beforeAutospacing="0" w:after="0" w:afterAutospacing="0"/>
              <w:ind w:left="74" w:right="74"/>
              <w:jc w:val="center"/>
              <w:rPr>
                <w:sz w:val="12"/>
                <w:szCs w:val="12"/>
              </w:rPr>
            </w:pPr>
            <w:r w:rsidRPr="003E0247">
              <w:rPr>
                <w:sz w:val="12"/>
                <w:szCs w:val="12"/>
              </w:rPr>
              <w:t>13.2</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УВ</w:t>
            </w:r>
          </w:p>
        </w:tc>
        <w:tc>
          <w:tcPr>
            <w:tcW w:w="153" w:type="pct"/>
            <w:shd w:val="clear" w:color="auto" w:fill="auto"/>
            <w:textDirection w:val="btLr"/>
            <w:vAlign w:val="center"/>
          </w:tcPr>
          <w:p w:rsidR="003E0247" w:rsidRPr="003E0247" w:rsidRDefault="003E0247" w:rsidP="003E0247">
            <w:pPr>
              <w:spacing w:after="0" w:line="240" w:lineRule="auto"/>
              <w:ind w:left="113" w:right="113"/>
              <w:jc w:val="center"/>
              <w:rPr>
                <w:rFonts w:ascii="Times New Roman" w:hAnsi="Times New Roman" w:cs="Times New Roman"/>
                <w:sz w:val="12"/>
                <w:szCs w:val="12"/>
              </w:rPr>
            </w:pPr>
            <w:r w:rsidRPr="003E0247">
              <w:rPr>
                <w:rFonts w:ascii="Times New Roman" w:hAnsi="Times New Roman" w:cs="Times New Roman"/>
                <w:sz w:val="12"/>
                <w:szCs w:val="12"/>
              </w:rPr>
              <w:t>ОВ</w:t>
            </w:r>
          </w:p>
        </w:tc>
        <w:tc>
          <w:tcPr>
            <w:tcW w:w="1155" w:type="pct"/>
            <w:shd w:val="clear" w:color="auto" w:fill="auto"/>
          </w:tcPr>
          <w:p w:rsidR="003E0247" w:rsidRPr="003E0247" w:rsidRDefault="003E0247" w:rsidP="003E0247">
            <w:pPr>
              <w:spacing w:after="0" w:line="240" w:lineRule="auto"/>
              <w:rPr>
                <w:rFonts w:ascii="Times New Roman" w:hAnsi="Times New Roman" w:cs="Times New Roman"/>
                <w:sz w:val="12"/>
                <w:szCs w:val="12"/>
              </w:rPr>
            </w:pPr>
            <w:r w:rsidRPr="003E0247">
              <w:rPr>
                <w:rFonts w:ascii="Times New Roman" w:hAnsi="Times New Roman" w:cs="Times New Roman"/>
                <w:sz w:val="12"/>
                <w:szCs w:val="12"/>
              </w:rPr>
              <w:t>Хранение автотранспорта 2.7.1</w:t>
            </w:r>
          </w:p>
          <w:p w:rsidR="003E0247" w:rsidRPr="003E0247" w:rsidRDefault="003E0247" w:rsidP="003E0247">
            <w:pPr>
              <w:spacing w:after="0" w:line="240" w:lineRule="auto"/>
              <w:rPr>
                <w:rFonts w:ascii="Times New Roman" w:hAnsi="Times New Roman" w:cs="Times New Roman"/>
                <w:sz w:val="12"/>
                <w:szCs w:val="12"/>
              </w:rPr>
            </w:pPr>
          </w:p>
        </w:tc>
      </w:tr>
    </w:tbl>
    <w:p w:rsidR="002F365F" w:rsidRDefault="002F365F" w:rsidP="00FB7D64">
      <w:pPr>
        <w:spacing w:after="0" w:line="240" w:lineRule="auto"/>
        <w:ind w:firstLine="284"/>
        <w:jc w:val="both"/>
        <w:rPr>
          <w:rFonts w:ascii="Times New Roman" w:hAnsi="Times New Roman" w:cs="Times New Roman"/>
          <w:sz w:val="12"/>
          <w:szCs w:val="12"/>
        </w:rPr>
      </w:pPr>
      <w:r w:rsidRPr="002F365F">
        <w:rPr>
          <w:rFonts w:ascii="Times New Roman" w:hAnsi="Times New Roman" w:cs="Times New Roman"/>
          <w:sz w:val="12"/>
          <w:szCs w:val="12"/>
        </w:rPr>
        <w:lastRenderedPageBreak/>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tbl>
      <w:tblPr>
        <w:tblStyle w:val="afe"/>
        <w:tblW w:w="0" w:type="auto"/>
        <w:tblLook w:val="04A0" w:firstRow="1" w:lastRow="0" w:firstColumn="1" w:lastColumn="0" w:noHBand="0" w:noVBand="1"/>
      </w:tblPr>
      <w:tblGrid>
        <w:gridCol w:w="264"/>
        <w:gridCol w:w="5037"/>
        <w:gridCol w:w="694"/>
        <w:gridCol w:w="456"/>
        <w:gridCol w:w="456"/>
        <w:gridCol w:w="396"/>
        <w:gridCol w:w="426"/>
      </w:tblGrid>
      <w:tr w:rsidR="008869FC" w:rsidTr="008869FC">
        <w:tc>
          <w:tcPr>
            <w:tcW w:w="0" w:type="auto"/>
          </w:tcPr>
          <w:p w:rsidR="008869FC" w:rsidRPr="008869FC" w:rsidRDefault="008869FC" w:rsidP="00204865">
            <w:pPr>
              <w:ind w:left="-196" w:firstLine="196"/>
              <w:jc w:val="center"/>
              <w:rPr>
                <w:rFonts w:ascii="Times New Roman" w:hAnsi="Times New Roman" w:cs="Times New Roman"/>
                <w:b/>
                <w:bCs/>
                <w:sz w:val="12"/>
                <w:szCs w:val="12"/>
              </w:rPr>
            </w:pPr>
            <w:r w:rsidRPr="008869FC">
              <w:rPr>
                <w:rFonts w:ascii="Times New Roman" w:hAnsi="Times New Roman" w:cs="Times New Roman"/>
                <w:b/>
                <w:bCs/>
                <w:sz w:val="12"/>
                <w:szCs w:val="12"/>
              </w:rPr>
              <w:t>№ п/п</w:t>
            </w:r>
          </w:p>
        </w:tc>
        <w:tc>
          <w:tcPr>
            <w:tcW w:w="0" w:type="auto"/>
          </w:tcPr>
          <w:p w:rsidR="008869FC" w:rsidRPr="008869FC" w:rsidRDefault="008869FC" w:rsidP="00204865">
            <w:pPr>
              <w:jc w:val="center"/>
              <w:rPr>
                <w:rFonts w:ascii="Times New Roman" w:hAnsi="Times New Roman" w:cs="Times New Roman"/>
                <w:b/>
                <w:bCs/>
                <w:sz w:val="12"/>
                <w:szCs w:val="12"/>
              </w:rPr>
            </w:pPr>
            <w:r w:rsidRPr="008869FC">
              <w:rPr>
                <w:rFonts w:ascii="Times New Roman" w:hAnsi="Times New Roman" w:cs="Times New Roman"/>
                <w:b/>
                <w:bCs/>
                <w:sz w:val="12"/>
                <w:szCs w:val="12"/>
              </w:rPr>
              <w:t xml:space="preserve">Наименование предельного параметра </w:t>
            </w:r>
          </w:p>
        </w:tc>
        <w:tc>
          <w:tcPr>
            <w:tcW w:w="0" w:type="auto"/>
          </w:tcPr>
          <w:p w:rsidR="008869FC" w:rsidRPr="008869FC" w:rsidRDefault="008869FC" w:rsidP="00204865">
            <w:pPr>
              <w:jc w:val="center"/>
              <w:rPr>
                <w:rFonts w:ascii="Times New Roman" w:hAnsi="Times New Roman" w:cs="Times New Roman"/>
                <w:b/>
                <w:bCs/>
                <w:sz w:val="12"/>
                <w:szCs w:val="12"/>
              </w:rPr>
            </w:pPr>
            <w:r w:rsidRPr="008869FC">
              <w:rPr>
                <w:rFonts w:ascii="Times New Roman" w:hAnsi="Times New Roman" w:cs="Times New Roman"/>
                <w:b/>
                <w:bCs/>
                <w:sz w:val="12"/>
                <w:szCs w:val="12"/>
              </w:rPr>
              <w:t>Код ВРИ</w:t>
            </w:r>
          </w:p>
        </w:tc>
        <w:tc>
          <w:tcPr>
            <w:tcW w:w="0" w:type="auto"/>
          </w:tcPr>
          <w:p w:rsidR="008869FC" w:rsidRPr="008869FC" w:rsidRDefault="008869FC" w:rsidP="00204865">
            <w:pPr>
              <w:jc w:val="center"/>
              <w:rPr>
                <w:rFonts w:ascii="Times New Roman" w:hAnsi="Times New Roman" w:cs="Times New Roman"/>
                <w:b/>
                <w:bCs/>
                <w:sz w:val="12"/>
                <w:szCs w:val="12"/>
              </w:rPr>
            </w:pPr>
            <w:r w:rsidRPr="008869FC">
              <w:rPr>
                <w:rFonts w:ascii="Times New Roman" w:hAnsi="Times New Roman" w:cs="Times New Roman"/>
                <w:b/>
                <w:bCs/>
                <w:sz w:val="12"/>
                <w:szCs w:val="12"/>
              </w:rPr>
              <w:t>Ж1</w:t>
            </w:r>
          </w:p>
        </w:tc>
        <w:tc>
          <w:tcPr>
            <w:tcW w:w="0" w:type="auto"/>
          </w:tcPr>
          <w:p w:rsidR="008869FC" w:rsidRPr="008869FC" w:rsidRDefault="008869FC" w:rsidP="00204865">
            <w:pPr>
              <w:jc w:val="center"/>
              <w:rPr>
                <w:rFonts w:ascii="Times New Roman" w:hAnsi="Times New Roman" w:cs="Times New Roman"/>
                <w:b/>
                <w:bCs/>
                <w:sz w:val="12"/>
                <w:szCs w:val="12"/>
              </w:rPr>
            </w:pPr>
            <w:r w:rsidRPr="008869FC">
              <w:rPr>
                <w:rFonts w:ascii="Times New Roman" w:hAnsi="Times New Roman" w:cs="Times New Roman"/>
                <w:b/>
                <w:bCs/>
                <w:sz w:val="12"/>
                <w:szCs w:val="12"/>
              </w:rPr>
              <w:t>О</w:t>
            </w:r>
          </w:p>
        </w:tc>
        <w:tc>
          <w:tcPr>
            <w:tcW w:w="0" w:type="auto"/>
          </w:tcPr>
          <w:p w:rsidR="008869FC" w:rsidRPr="008869FC" w:rsidRDefault="008869FC" w:rsidP="00204865">
            <w:pPr>
              <w:jc w:val="center"/>
              <w:rPr>
                <w:rFonts w:ascii="Times New Roman" w:hAnsi="Times New Roman" w:cs="Times New Roman"/>
                <w:b/>
                <w:bCs/>
                <w:sz w:val="12"/>
                <w:szCs w:val="12"/>
              </w:rPr>
            </w:pPr>
            <w:r w:rsidRPr="008869FC">
              <w:rPr>
                <w:rFonts w:ascii="Times New Roman" w:hAnsi="Times New Roman" w:cs="Times New Roman"/>
                <w:b/>
                <w:bCs/>
                <w:sz w:val="12"/>
                <w:szCs w:val="12"/>
              </w:rPr>
              <w:t>Р1</w:t>
            </w:r>
          </w:p>
        </w:tc>
        <w:tc>
          <w:tcPr>
            <w:tcW w:w="0" w:type="auto"/>
          </w:tcPr>
          <w:p w:rsidR="008869FC" w:rsidRPr="008869FC" w:rsidRDefault="008869FC" w:rsidP="00204865">
            <w:pPr>
              <w:jc w:val="center"/>
              <w:rPr>
                <w:rFonts w:ascii="Times New Roman" w:hAnsi="Times New Roman" w:cs="Times New Roman"/>
                <w:b/>
                <w:bCs/>
                <w:sz w:val="12"/>
                <w:szCs w:val="12"/>
              </w:rPr>
            </w:pPr>
            <w:r w:rsidRPr="008869FC">
              <w:rPr>
                <w:rFonts w:ascii="Times New Roman" w:hAnsi="Times New Roman" w:cs="Times New Roman"/>
                <w:b/>
                <w:bCs/>
                <w:sz w:val="12"/>
                <w:szCs w:val="12"/>
              </w:rPr>
              <w:t>Р2</w:t>
            </w:r>
          </w:p>
        </w:tc>
      </w:tr>
      <w:tr w:rsidR="008869FC" w:rsidTr="008869FC">
        <w:tc>
          <w:tcPr>
            <w:tcW w:w="0" w:type="auto"/>
          </w:tcPr>
          <w:p w:rsidR="008869FC" w:rsidRPr="008869FC" w:rsidRDefault="008869FC" w:rsidP="00204865">
            <w:pPr>
              <w:keepNext/>
              <w:ind w:left="-196" w:firstLine="196"/>
              <w:jc w:val="center"/>
              <w:outlineLvl w:val="0"/>
              <w:rPr>
                <w:rFonts w:ascii="Times New Roman" w:hAnsi="Times New Roman" w:cs="Times New Roman"/>
                <w:b/>
                <w:bCs/>
                <w:sz w:val="12"/>
                <w:szCs w:val="12"/>
              </w:rPr>
            </w:pPr>
          </w:p>
        </w:tc>
        <w:tc>
          <w:tcPr>
            <w:tcW w:w="0" w:type="auto"/>
          </w:tcPr>
          <w:p w:rsidR="008869FC" w:rsidRPr="008869FC" w:rsidRDefault="008869FC" w:rsidP="00204865">
            <w:pPr>
              <w:jc w:val="center"/>
              <w:rPr>
                <w:rFonts w:ascii="Times New Roman" w:hAnsi="Times New Roman" w:cs="Times New Roman"/>
                <w:b/>
                <w:bCs/>
                <w:sz w:val="12"/>
                <w:szCs w:val="12"/>
              </w:rPr>
            </w:pPr>
            <w:r w:rsidRPr="008869FC">
              <w:rPr>
                <w:rFonts w:ascii="Times New Roman" w:hAnsi="Times New Roman" w:cs="Times New Roman"/>
                <w:b/>
                <w:bCs/>
                <w:sz w:val="12"/>
                <w:szCs w:val="12"/>
              </w:rPr>
              <w:t>Предельные (минимальные и (или) максимальные) размеры земельных участков, в том числе их площадь</w:t>
            </w:r>
          </w:p>
        </w:tc>
        <w:tc>
          <w:tcPr>
            <w:tcW w:w="0" w:type="auto"/>
          </w:tcPr>
          <w:p w:rsidR="008869FC" w:rsidRPr="008869FC" w:rsidRDefault="008869FC" w:rsidP="00204865">
            <w:pPr>
              <w:keepNext/>
              <w:ind w:firstLine="680"/>
              <w:jc w:val="center"/>
              <w:outlineLvl w:val="0"/>
              <w:rPr>
                <w:rFonts w:ascii="Times New Roman" w:hAnsi="Times New Roman" w:cs="Times New Roman"/>
                <w:b/>
                <w:bCs/>
                <w:sz w:val="12"/>
                <w:szCs w:val="12"/>
              </w:rPr>
            </w:pPr>
          </w:p>
        </w:tc>
        <w:tc>
          <w:tcPr>
            <w:tcW w:w="0" w:type="auto"/>
          </w:tcPr>
          <w:p w:rsidR="008869FC" w:rsidRPr="008869FC" w:rsidRDefault="008869FC" w:rsidP="00204865">
            <w:pPr>
              <w:jc w:val="center"/>
              <w:rPr>
                <w:rFonts w:ascii="Times New Roman" w:hAnsi="Times New Roman" w:cs="Times New Roman"/>
                <w:b/>
                <w:bCs/>
                <w:sz w:val="12"/>
                <w:szCs w:val="12"/>
              </w:rPr>
            </w:pPr>
          </w:p>
        </w:tc>
        <w:tc>
          <w:tcPr>
            <w:tcW w:w="0" w:type="auto"/>
          </w:tcPr>
          <w:p w:rsidR="008869FC" w:rsidRPr="008869FC" w:rsidRDefault="008869FC" w:rsidP="00204865">
            <w:pPr>
              <w:jc w:val="center"/>
              <w:rPr>
                <w:rFonts w:ascii="Times New Roman" w:hAnsi="Times New Roman" w:cs="Times New Roman"/>
                <w:b/>
                <w:bCs/>
                <w:sz w:val="12"/>
                <w:szCs w:val="12"/>
              </w:rPr>
            </w:pPr>
          </w:p>
        </w:tc>
        <w:tc>
          <w:tcPr>
            <w:tcW w:w="0" w:type="auto"/>
          </w:tcPr>
          <w:p w:rsidR="008869FC" w:rsidRPr="008869FC" w:rsidRDefault="008869FC" w:rsidP="00204865">
            <w:pPr>
              <w:jc w:val="center"/>
              <w:rPr>
                <w:rFonts w:ascii="Times New Roman" w:hAnsi="Times New Roman" w:cs="Times New Roman"/>
                <w:b/>
                <w:bCs/>
                <w:sz w:val="12"/>
                <w:szCs w:val="12"/>
              </w:rPr>
            </w:pPr>
          </w:p>
        </w:tc>
        <w:tc>
          <w:tcPr>
            <w:tcW w:w="0" w:type="auto"/>
          </w:tcPr>
          <w:p w:rsidR="008869FC" w:rsidRPr="008869FC" w:rsidRDefault="008869FC" w:rsidP="00204865">
            <w:pPr>
              <w:jc w:val="center"/>
              <w:rPr>
                <w:rFonts w:ascii="Times New Roman" w:hAnsi="Times New Roman" w:cs="Times New Roman"/>
                <w:b/>
                <w:bCs/>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Минимальная площадь земельного участка для индивидуального жилищного строительства кв. м</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2.1</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600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Максимальная площадь земельного участка для индивидуального жилищного строительства, кв. м</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1500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Минимальная площадь земельного участка для малоэтажной многоквартирной жилой застройки, кв. м</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2.1.1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200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Максимальная площадь земельного участка для малоэтажной многоквартирной жилой застройки, кв. м</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2.1.1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1500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2.2</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600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2.2</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3000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земельного участка для блокированной жилой застройки на каждый блок,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Максимальная площадь земельного участка для блокированной жилой застройки на каждый блок,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1500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Times New Roman" w:hAnsi="Times New Roman" w:cs="Times New Roman"/>
                <w:b/>
                <w:kern w:val="28"/>
                <w:sz w:val="12"/>
                <w:szCs w:val="12"/>
              </w:rPr>
            </w:pPr>
          </w:p>
        </w:tc>
        <w:tc>
          <w:tcPr>
            <w:tcW w:w="0" w:type="auto"/>
          </w:tcPr>
          <w:p w:rsidR="008869FC" w:rsidRPr="008869FC" w:rsidRDefault="008869FC" w:rsidP="00204865">
            <w:pPr>
              <w:jc w:val="center"/>
              <w:rPr>
                <w:rFonts w:ascii="Times New Roman" w:eastAsia="Times New Roman" w:hAnsi="Times New Roman" w:cs="Times New Roman"/>
                <w:b/>
                <w:kern w:val="28"/>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земельного участка для хранения автотранспорта,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2.7.1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Максимальная площадь земельного участка для хранения автотранспорта,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2.7.1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300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для предоставления коммунальных услуг,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3.1.1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земельного участка для дошкольного, начального и среднего общего образования,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 xml:space="preserve">3.5, </w:t>
            </w:r>
            <w:r w:rsidRPr="008869FC">
              <w:rPr>
                <w:rFonts w:ascii="Times New Roman" w:hAnsi="Times New Roman" w:cs="Times New Roman"/>
                <w:sz w:val="12"/>
                <w:szCs w:val="12"/>
              </w:rPr>
              <w:br/>
              <w:t>3.5.1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4000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4000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земельного участка для среднего и высшего профессионального образования,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3.5.2</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7500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земельного участка для ведения огородничества,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13.1</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100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Максимальная площадь земельного участка для ведения огородничества,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13.1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600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земельного участка для ведения садоводства,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13.2</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100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Максимальная площадь земельного участка для ведения садоводства,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13.2</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600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100</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Максимальная площадь земельных участков для видов разрешенного использования, не указанных в пунктах 1-17 настоящей таблицы, м</w:t>
            </w: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b/>
                <w:bCs/>
                <w:sz w:val="12"/>
                <w:szCs w:val="12"/>
              </w:rPr>
              <w:t>Предельное количество этажей или предельная высота зданий, строений, сооружений</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Предельная высота зданий, строений, сооружений, м</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12</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22,5</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22,5</w:t>
            </w:r>
          </w:p>
        </w:tc>
      </w:tr>
      <w:tr w:rsidR="008869FC" w:rsidTr="008869FC">
        <w:tc>
          <w:tcPr>
            <w:tcW w:w="0" w:type="auto"/>
          </w:tcPr>
          <w:p w:rsidR="008869FC" w:rsidRPr="008869FC" w:rsidRDefault="008869FC" w:rsidP="00204865">
            <w:pP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b/>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Минимальный отступ от границ земельных участков до отдельно стоящих зданий, м</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highlight w:val="green"/>
              </w:rPr>
              <w:t>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Минимальный отступ от границ земельных участков до строений и сооружений, м</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 xml:space="preserve">3.5, </w:t>
            </w:r>
            <w:r w:rsidRPr="008869FC">
              <w:rPr>
                <w:rFonts w:ascii="Times New Roman" w:hAnsi="Times New Roman" w:cs="Times New Roman"/>
                <w:sz w:val="12"/>
                <w:szCs w:val="12"/>
              </w:rPr>
              <w:br/>
              <w:t>3.5.1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w:t>
            </w:r>
          </w:p>
        </w:tc>
      </w:tr>
      <w:tr w:rsidR="008869FC" w:rsidTr="008869FC">
        <w:tc>
          <w:tcPr>
            <w:tcW w:w="0" w:type="auto"/>
          </w:tcPr>
          <w:p w:rsidR="008869FC" w:rsidRPr="008869FC" w:rsidRDefault="008869FC" w:rsidP="00204865">
            <w:pP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 xml:space="preserve"> </w:t>
            </w:r>
            <w:r w:rsidRPr="008869FC">
              <w:rPr>
                <w:rFonts w:ascii="Times New Roman" w:hAnsi="Times New Roman" w:cs="Times New Roman"/>
                <w:b/>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autoSpaceDE w:val="0"/>
              <w:autoSpaceDN w:val="0"/>
              <w:adjustRightInd w:val="0"/>
              <w:jc w:val="both"/>
              <w:outlineLvl w:val="0"/>
              <w:rPr>
                <w:rFonts w:ascii="Times New Roman" w:hAnsi="Times New Roman" w:cs="Times New Roman"/>
                <w:sz w:val="12"/>
                <w:szCs w:val="12"/>
              </w:rPr>
            </w:pPr>
            <w:r w:rsidRPr="008869FC">
              <w:rPr>
                <w:rFonts w:ascii="Times New Roman" w:hAnsi="Times New Roman" w:cs="Times New Roman"/>
                <w:sz w:val="12"/>
                <w:szCs w:val="12"/>
              </w:rPr>
              <w:t>Максимальный процент застройки в границах земельного участка для ин</w:t>
            </w:r>
            <w:r>
              <w:rPr>
                <w:rFonts w:ascii="Times New Roman" w:hAnsi="Times New Roman" w:cs="Times New Roman"/>
                <w:sz w:val="12"/>
                <w:szCs w:val="12"/>
              </w:rPr>
              <w:t>дивидуальной жилой застройки, %</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60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Максимальный процент застройки в границах земельного участка для малоэтажной многоквартирной жилой застройки, %</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2.1.1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50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2.2</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50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Максимальный процент застройки в границах земельного участка для блокированной жилой застройки, %</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80</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Максимальный процент застройки в границах земельного участка для предоставления коммунальных услуг, %</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3.1.1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90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90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90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90</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Максимальный процент застройки в границах земельного участка для ведения огородничества, %</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13.1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Максимальный процент застройки в границах земельного участка для ведения садоводства, %</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13.2</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40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0" w:type="auto"/>
          </w:tcPr>
          <w:p w:rsidR="008869FC" w:rsidRPr="008869FC" w:rsidRDefault="008869FC" w:rsidP="00204865">
            <w:pP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80</w:t>
            </w:r>
          </w:p>
        </w:tc>
      </w:tr>
      <w:tr w:rsidR="008869FC" w:rsidTr="008869FC">
        <w:tc>
          <w:tcPr>
            <w:tcW w:w="0" w:type="auto"/>
          </w:tcPr>
          <w:p w:rsidR="008869FC" w:rsidRPr="008869FC" w:rsidRDefault="008869FC" w:rsidP="00204865">
            <w:pP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b/>
                <w:bCs/>
                <w:sz w:val="12"/>
                <w:szCs w:val="12"/>
              </w:rPr>
            </w:pPr>
            <w:r w:rsidRPr="008869FC">
              <w:rPr>
                <w:rFonts w:ascii="Times New Roman" w:hAnsi="Times New Roman" w:cs="Times New Roman"/>
                <w:b/>
                <w:bCs/>
                <w:sz w:val="12"/>
                <w:szCs w:val="12"/>
              </w:rPr>
              <w:t>Иные предельные параметры разрешенного строительства, реконструкции объектов капитального строительства</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2.1. 2.3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6</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Минимальный отступ (бытовой разрыв) между зданиями многоквартирной жилой застройки, м</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2.1.1</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Максимальное количество блоков в блокированной жилой застройке, шт.</w:t>
            </w:r>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4</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rPr>
                <w:rFonts w:ascii="Times New Roman" w:hAnsi="Times New Roman" w:cs="Times New Roman"/>
                <w:sz w:val="12"/>
                <w:szCs w:val="12"/>
              </w:rPr>
            </w:pPr>
            <w:r w:rsidRPr="008869FC">
              <w:rPr>
                <w:rFonts w:ascii="Times New Roman" w:hAnsi="Times New Roman" w:cs="Times New Roman"/>
                <w:sz w:val="12"/>
                <w:szCs w:val="12"/>
              </w:rPr>
              <w:t>2.1, 2.1.1, 2.2, 2.3</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eastAsia="Yu Gothic Light" w:hAnsi="Times New Roman" w:cs="Times New Roman"/>
                <w:sz w:val="12"/>
                <w:szCs w:val="12"/>
              </w:rPr>
            </w:pPr>
            <w:r w:rsidRPr="008869FC">
              <w:rPr>
                <w:rFonts w:ascii="Times New Roman" w:hAnsi="Times New Roman" w:cs="Times New Roman"/>
                <w:sz w:val="12"/>
                <w:szCs w:val="12"/>
              </w:rPr>
              <w:t>150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2000</w:t>
            </w:r>
          </w:p>
        </w:tc>
        <w:tc>
          <w:tcPr>
            <w:tcW w:w="0" w:type="auto"/>
          </w:tcPr>
          <w:p w:rsidR="008869FC" w:rsidRPr="008869FC" w:rsidRDefault="008869FC" w:rsidP="00204865">
            <w:pPr>
              <w:jc w:val="center"/>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hAnsi="Times New Roman" w:cs="Times New Roman"/>
                <w:sz w:val="12"/>
                <w:szCs w:val="12"/>
              </w:rPr>
              <w:t xml:space="preserve">Максимальная площадь отдельно стоящих зданий объектов физической культуры и спорта, </w:t>
            </w:r>
            <w:proofErr w:type="spellStart"/>
            <w:r w:rsidRPr="008869FC">
              <w:rPr>
                <w:rFonts w:ascii="Times New Roman" w:hAnsi="Times New Roman" w:cs="Times New Roman"/>
                <w:sz w:val="12"/>
                <w:szCs w:val="12"/>
              </w:rPr>
              <w:t>кв.м</w:t>
            </w:r>
            <w:proofErr w:type="spellEnd"/>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1500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eastAsia="MS MinNew Roman" w:hAnsi="Times New Roman" w:cs="Times New Roman"/>
                <w:b/>
                <w:bCs/>
                <w:kern w:val="28"/>
                <w:sz w:val="12"/>
                <w:szCs w:val="12"/>
              </w:rPr>
            </w:pPr>
            <w:r w:rsidRPr="008869FC">
              <w:rPr>
                <w:rFonts w:ascii="Times New Roman" w:hAnsi="Times New Roman" w:cs="Times New Roman"/>
                <w:sz w:val="12"/>
                <w:szCs w:val="12"/>
              </w:rPr>
              <w:t>Максимальная высота капитальных ограждений земельных участков, м</w:t>
            </w:r>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2</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hAnsi="Times New Roman" w:cs="Times New Roman"/>
                <w:sz w:val="12"/>
                <w:szCs w:val="12"/>
              </w:rPr>
            </w:pPr>
            <w:r w:rsidRPr="008869FC">
              <w:rPr>
                <w:rFonts w:ascii="Times New Roman" w:eastAsia="MS MinNew Roman"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8869FC">
              <w:rPr>
                <w:rFonts w:ascii="Times New Roman" w:eastAsia="MS MinNew Roman" w:hAnsi="Times New Roman" w:cs="Times New Roman"/>
                <w:bCs/>
                <w:sz w:val="12"/>
                <w:szCs w:val="12"/>
              </w:rPr>
              <w:t>кв.м</w:t>
            </w:r>
            <w:proofErr w:type="spellEnd"/>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eastAsia="MS MinNew Roman" w:hAnsi="Times New Roman" w:cs="Times New Roman"/>
                <w:b/>
                <w:bCs/>
                <w:kern w:val="28"/>
                <w:sz w:val="12"/>
                <w:szCs w:val="12"/>
              </w:rPr>
            </w:pPr>
            <w:r w:rsidRPr="008869FC">
              <w:rPr>
                <w:rFonts w:ascii="Times New Roman" w:eastAsia="MS MinNew Roman"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8869FC">
              <w:rPr>
                <w:rFonts w:ascii="Times New Roman" w:eastAsia="MS MinNew Roman" w:hAnsi="Times New Roman" w:cs="Times New Roman"/>
                <w:bCs/>
                <w:sz w:val="12"/>
                <w:szCs w:val="12"/>
              </w:rPr>
              <w:t>кв.м</w:t>
            </w:r>
            <w:proofErr w:type="spellEnd"/>
          </w:p>
        </w:tc>
        <w:tc>
          <w:tcPr>
            <w:tcW w:w="0" w:type="auto"/>
          </w:tcPr>
          <w:p w:rsidR="008869FC" w:rsidRPr="008869FC" w:rsidRDefault="008869FC" w:rsidP="00204865">
            <w:pPr>
              <w:keepNext/>
              <w:spacing w:after="60"/>
              <w:ind w:firstLine="680"/>
              <w:jc w:val="center"/>
              <w:outlineLvl w:val="0"/>
              <w:rPr>
                <w:rFonts w:ascii="Times New Roman" w:hAnsi="Times New Roman" w:cs="Times New Roman"/>
                <w:sz w:val="12"/>
                <w:szCs w:val="12"/>
              </w:rPr>
            </w:pP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100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p>
        </w:tc>
      </w:tr>
      <w:tr w:rsidR="008869FC" w:rsidTr="008869FC">
        <w:tc>
          <w:tcPr>
            <w:tcW w:w="0" w:type="auto"/>
          </w:tcPr>
          <w:p w:rsidR="008869FC" w:rsidRPr="008869FC" w:rsidRDefault="008869FC" w:rsidP="00637E3A">
            <w:pPr>
              <w:numPr>
                <w:ilvl w:val="0"/>
                <w:numId w:val="47"/>
              </w:numPr>
              <w:contextualSpacing/>
              <w:jc w:val="center"/>
              <w:rPr>
                <w:rFonts w:ascii="Times New Roman" w:hAnsi="Times New Roman" w:cs="Times New Roman"/>
                <w:sz w:val="12"/>
                <w:szCs w:val="12"/>
              </w:rPr>
            </w:pPr>
          </w:p>
        </w:tc>
        <w:tc>
          <w:tcPr>
            <w:tcW w:w="0" w:type="auto"/>
          </w:tcPr>
          <w:p w:rsidR="008869FC" w:rsidRPr="008869FC" w:rsidRDefault="008869FC" w:rsidP="00204865">
            <w:pPr>
              <w:jc w:val="both"/>
              <w:rPr>
                <w:rFonts w:ascii="Times New Roman" w:eastAsia="MS MinNew Roman" w:hAnsi="Times New Roman" w:cs="Times New Roman"/>
                <w:bCs/>
                <w:sz w:val="12"/>
                <w:szCs w:val="12"/>
              </w:rPr>
            </w:pPr>
            <w:r w:rsidRPr="008869FC">
              <w:rPr>
                <w:rFonts w:ascii="Times New Roman" w:hAnsi="Times New Roman" w:cs="Times New Roman"/>
                <w:sz w:val="12"/>
                <w:szCs w:val="12"/>
              </w:rPr>
              <w:t>Максимальная площадь объектов капитального строительства (</w:t>
            </w:r>
            <w:proofErr w:type="spellStart"/>
            <w:r w:rsidRPr="008869FC">
              <w:rPr>
                <w:rFonts w:ascii="Times New Roman" w:hAnsi="Times New Roman" w:cs="Times New Roman"/>
                <w:sz w:val="12"/>
                <w:szCs w:val="12"/>
              </w:rPr>
              <w:t>кв.м</w:t>
            </w:r>
            <w:proofErr w:type="spellEnd"/>
            <w:r w:rsidRPr="008869FC">
              <w:rPr>
                <w:rFonts w:ascii="Times New Roman" w:hAnsi="Times New Roman" w:cs="Times New Roman"/>
                <w:sz w:val="12"/>
                <w:szCs w:val="12"/>
              </w:rPr>
              <w:t xml:space="preserve">) предназначенных для продажи товаров, торговая площадь </w:t>
            </w:r>
          </w:p>
        </w:tc>
        <w:tc>
          <w:tcPr>
            <w:tcW w:w="0" w:type="auto"/>
          </w:tcPr>
          <w:p w:rsidR="008869FC" w:rsidRPr="008869FC" w:rsidRDefault="008869FC" w:rsidP="008869FC">
            <w:pPr>
              <w:keepNext/>
              <w:ind w:firstLine="680"/>
              <w:jc w:val="center"/>
              <w:outlineLvl w:val="0"/>
              <w:rPr>
                <w:rFonts w:ascii="Times New Roman" w:hAnsi="Times New Roman" w:cs="Times New Roman"/>
                <w:sz w:val="12"/>
                <w:szCs w:val="12"/>
              </w:rPr>
            </w:pPr>
            <w:r w:rsidRPr="008869FC">
              <w:rPr>
                <w:rFonts w:ascii="Times New Roman" w:hAnsi="Times New Roman" w:cs="Times New Roman"/>
                <w:sz w:val="12"/>
                <w:szCs w:val="12"/>
              </w:rPr>
              <w:t>4.4.</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500</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r w:rsidRPr="008869FC">
              <w:rPr>
                <w:rFonts w:ascii="Times New Roman" w:hAnsi="Times New Roman" w:cs="Times New Roman"/>
                <w:sz w:val="12"/>
                <w:szCs w:val="12"/>
              </w:rPr>
              <w:t>-</w:t>
            </w:r>
          </w:p>
        </w:tc>
        <w:tc>
          <w:tcPr>
            <w:tcW w:w="0" w:type="auto"/>
          </w:tcPr>
          <w:p w:rsidR="008869FC" w:rsidRPr="008869FC" w:rsidRDefault="008869FC" w:rsidP="00204865">
            <w:pPr>
              <w:jc w:val="center"/>
              <w:rPr>
                <w:rFonts w:ascii="Times New Roman" w:hAnsi="Times New Roman" w:cs="Times New Roman"/>
                <w:sz w:val="12"/>
                <w:szCs w:val="12"/>
              </w:rPr>
            </w:pPr>
          </w:p>
        </w:tc>
      </w:tr>
    </w:tbl>
    <w:p w:rsidR="00CA75F0" w:rsidRPr="00CA75F0" w:rsidRDefault="00CA75F0" w:rsidP="00CA75F0">
      <w:pPr>
        <w:spacing w:after="0" w:line="240" w:lineRule="auto"/>
        <w:ind w:firstLine="284"/>
        <w:jc w:val="both"/>
        <w:rPr>
          <w:rFonts w:ascii="Times New Roman" w:hAnsi="Times New Roman" w:cs="Times New Roman"/>
          <w:sz w:val="12"/>
          <w:szCs w:val="12"/>
        </w:rPr>
      </w:pPr>
      <w:r w:rsidRPr="00CA75F0">
        <w:rPr>
          <w:rFonts w:ascii="Times New Roman" w:hAnsi="Times New Roman" w:cs="Times New Roman"/>
          <w:sz w:val="12"/>
          <w:szCs w:val="12"/>
        </w:rPr>
        <w:t>Примечания:</w:t>
      </w:r>
    </w:p>
    <w:p w:rsidR="00CA75F0" w:rsidRPr="00CA75F0" w:rsidRDefault="00CA75F0" w:rsidP="00CA75F0">
      <w:pPr>
        <w:spacing w:after="0" w:line="240" w:lineRule="auto"/>
        <w:ind w:firstLine="284"/>
        <w:jc w:val="both"/>
        <w:rPr>
          <w:rFonts w:ascii="Times New Roman" w:hAnsi="Times New Roman" w:cs="Times New Roman"/>
          <w:sz w:val="12"/>
          <w:szCs w:val="12"/>
        </w:rPr>
      </w:pPr>
      <w:r w:rsidRPr="00CA75F0">
        <w:rPr>
          <w:rFonts w:ascii="Times New Roman" w:hAnsi="Times New Roman" w:cs="Times New Roman"/>
          <w:sz w:val="12"/>
          <w:szCs w:val="12"/>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CA75F0" w:rsidRPr="00CA75F0" w:rsidRDefault="00CA75F0" w:rsidP="00CA75F0">
      <w:pPr>
        <w:spacing w:after="0" w:line="240" w:lineRule="auto"/>
        <w:ind w:firstLine="284"/>
        <w:jc w:val="both"/>
        <w:rPr>
          <w:rFonts w:ascii="Times New Roman" w:hAnsi="Times New Roman" w:cs="Times New Roman"/>
          <w:sz w:val="12"/>
          <w:szCs w:val="12"/>
        </w:rPr>
      </w:pPr>
      <w:r w:rsidRPr="00CA75F0">
        <w:rPr>
          <w:rFonts w:ascii="Times New Roman" w:hAnsi="Times New Roman" w:cs="Times New Roman"/>
          <w:sz w:val="12"/>
          <w:szCs w:val="12"/>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CA75F0" w:rsidRPr="00CA75F0" w:rsidRDefault="00CA75F0" w:rsidP="00CA75F0">
      <w:pPr>
        <w:spacing w:after="0" w:line="240" w:lineRule="auto"/>
        <w:ind w:firstLine="284"/>
        <w:jc w:val="both"/>
        <w:rPr>
          <w:rFonts w:ascii="Times New Roman" w:hAnsi="Times New Roman" w:cs="Times New Roman"/>
          <w:sz w:val="12"/>
          <w:szCs w:val="12"/>
        </w:rPr>
      </w:pPr>
      <w:r w:rsidRPr="00CA75F0">
        <w:rPr>
          <w:rFonts w:ascii="Times New Roman" w:hAnsi="Times New Roman" w:cs="Times New Roman"/>
          <w:sz w:val="12"/>
          <w:szCs w:val="12"/>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8869FC" w:rsidRDefault="00CA75F0" w:rsidP="00CA75F0">
      <w:pPr>
        <w:spacing w:after="0" w:line="240" w:lineRule="auto"/>
        <w:ind w:firstLine="284"/>
        <w:jc w:val="both"/>
        <w:rPr>
          <w:rFonts w:ascii="Times New Roman" w:hAnsi="Times New Roman" w:cs="Times New Roman"/>
          <w:sz w:val="12"/>
          <w:szCs w:val="12"/>
        </w:rPr>
      </w:pPr>
      <w:r w:rsidRPr="00CA75F0">
        <w:rPr>
          <w:rFonts w:ascii="Times New Roman" w:hAnsi="Times New Roman" w:cs="Times New Roman"/>
          <w:sz w:val="12"/>
          <w:szCs w:val="12"/>
        </w:rPr>
        <w:t>в целях применения  настоящей статьи прочерк в колонке значения параметра означает, что данный параметр не подлежит установлению.</w:t>
      </w:r>
    </w:p>
    <w:p w:rsidR="00CA75F0" w:rsidRDefault="00CA75F0" w:rsidP="00CA75F0">
      <w:pPr>
        <w:spacing w:after="0" w:line="240" w:lineRule="auto"/>
        <w:ind w:firstLine="284"/>
        <w:jc w:val="both"/>
        <w:rPr>
          <w:rFonts w:ascii="Times New Roman" w:hAnsi="Times New Roman" w:cs="Times New Roman"/>
          <w:sz w:val="12"/>
          <w:szCs w:val="12"/>
        </w:rPr>
      </w:pPr>
    </w:p>
    <w:p w:rsidR="00CA75F0" w:rsidRDefault="00CA75F0" w:rsidP="00CA75F0">
      <w:pPr>
        <w:spacing w:after="0" w:line="240" w:lineRule="auto"/>
        <w:ind w:firstLine="284"/>
        <w:jc w:val="both"/>
        <w:rPr>
          <w:rFonts w:ascii="Times New Roman" w:hAnsi="Times New Roman" w:cs="Times New Roman"/>
          <w:sz w:val="12"/>
          <w:szCs w:val="12"/>
        </w:rPr>
      </w:pPr>
      <w:r w:rsidRPr="00CA75F0">
        <w:rPr>
          <w:rFonts w:ascii="Times New Roman" w:hAnsi="Times New Roman" w:cs="Times New Roman"/>
          <w:sz w:val="12"/>
          <w:szCs w:val="12"/>
        </w:rPr>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37"/>
        <w:gridCol w:w="441"/>
        <w:gridCol w:w="499"/>
        <w:gridCol w:w="577"/>
      </w:tblGrid>
      <w:tr w:rsidR="00CA75F0" w:rsidRPr="00CA75F0" w:rsidTr="00CA75F0">
        <w:trPr>
          <w:trHeight w:val="70"/>
          <w:tblHeader/>
        </w:trPr>
        <w:tc>
          <w:tcPr>
            <w:tcW w:w="437" w:type="pct"/>
            <w:shd w:val="clear" w:color="auto" w:fill="auto"/>
          </w:tcPr>
          <w:p w:rsidR="00CA75F0" w:rsidRPr="00CA75F0" w:rsidRDefault="00CA75F0" w:rsidP="00CA75F0">
            <w:pPr>
              <w:spacing w:after="0" w:line="240" w:lineRule="auto"/>
              <w:rPr>
                <w:rFonts w:ascii="Times New Roman" w:hAnsi="Times New Roman" w:cs="Times New Roman"/>
                <w:b/>
                <w:bCs/>
                <w:sz w:val="12"/>
                <w:szCs w:val="12"/>
              </w:rPr>
            </w:pPr>
            <w:r w:rsidRPr="00CA75F0">
              <w:rPr>
                <w:rFonts w:ascii="Times New Roman" w:hAnsi="Times New Roman" w:cs="Times New Roman"/>
                <w:b/>
                <w:bCs/>
                <w:sz w:val="12"/>
                <w:szCs w:val="12"/>
              </w:rPr>
              <w:t>№ п/п</w:t>
            </w:r>
          </w:p>
        </w:tc>
        <w:tc>
          <w:tcPr>
            <w:tcW w:w="3582" w:type="pct"/>
            <w:shd w:val="clear" w:color="auto" w:fill="auto"/>
          </w:tcPr>
          <w:p w:rsidR="00CA75F0" w:rsidRPr="00CA75F0" w:rsidRDefault="00CA75F0" w:rsidP="00CA75F0">
            <w:pPr>
              <w:spacing w:after="0" w:line="240" w:lineRule="auto"/>
              <w:jc w:val="center"/>
              <w:rPr>
                <w:rFonts w:ascii="Times New Roman" w:hAnsi="Times New Roman" w:cs="Times New Roman"/>
                <w:b/>
                <w:bCs/>
                <w:sz w:val="12"/>
                <w:szCs w:val="12"/>
              </w:rPr>
            </w:pPr>
            <w:r w:rsidRPr="00CA75F0">
              <w:rPr>
                <w:rFonts w:ascii="Times New Roman" w:hAnsi="Times New Roman" w:cs="Times New Roman"/>
                <w:b/>
                <w:bCs/>
                <w:sz w:val="12"/>
                <w:szCs w:val="12"/>
              </w:rPr>
              <w:t xml:space="preserve">Наименование предельного параметра </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b/>
                <w:bCs/>
                <w:sz w:val="12"/>
                <w:szCs w:val="12"/>
              </w:rPr>
            </w:pPr>
            <w:r w:rsidRPr="00CA75F0">
              <w:rPr>
                <w:rFonts w:ascii="Times New Roman" w:hAnsi="Times New Roman" w:cs="Times New Roman"/>
                <w:b/>
                <w:bCs/>
                <w:sz w:val="12"/>
                <w:szCs w:val="12"/>
              </w:rPr>
              <w:t>П1</w:t>
            </w:r>
          </w:p>
        </w:tc>
        <w:tc>
          <w:tcPr>
            <w:tcW w:w="323" w:type="pct"/>
            <w:shd w:val="clear" w:color="auto" w:fill="auto"/>
          </w:tcPr>
          <w:p w:rsidR="00CA75F0" w:rsidRPr="00CA75F0" w:rsidRDefault="00CA75F0" w:rsidP="00CA75F0">
            <w:pPr>
              <w:spacing w:after="0" w:line="240" w:lineRule="auto"/>
              <w:rPr>
                <w:rFonts w:ascii="Times New Roman" w:hAnsi="Times New Roman" w:cs="Times New Roman"/>
                <w:b/>
                <w:bCs/>
                <w:sz w:val="12"/>
                <w:szCs w:val="12"/>
              </w:rPr>
            </w:pPr>
            <w:r w:rsidRPr="00CA75F0">
              <w:rPr>
                <w:rFonts w:ascii="Times New Roman" w:hAnsi="Times New Roman" w:cs="Times New Roman"/>
                <w:b/>
                <w:bCs/>
                <w:sz w:val="12"/>
                <w:szCs w:val="12"/>
              </w:rPr>
              <w:t>П2</w:t>
            </w:r>
          </w:p>
        </w:tc>
        <w:tc>
          <w:tcPr>
            <w:tcW w:w="373" w:type="pct"/>
            <w:shd w:val="clear" w:color="auto" w:fill="auto"/>
          </w:tcPr>
          <w:p w:rsidR="00CA75F0" w:rsidRPr="00CA75F0" w:rsidRDefault="00CA75F0" w:rsidP="00CA75F0">
            <w:pPr>
              <w:spacing w:after="0" w:line="240" w:lineRule="auto"/>
              <w:rPr>
                <w:rFonts w:ascii="Times New Roman" w:hAnsi="Times New Roman" w:cs="Times New Roman"/>
                <w:b/>
                <w:bCs/>
                <w:sz w:val="12"/>
                <w:szCs w:val="12"/>
              </w:rPr>
            </w:pPr>
            <w:r w:rsidRPr="00CA75F0">
              <w:rPr>
                <w:rFonts w:ascii="Times New Roman" w:hAnsi="Times New Roman" w:cs="Times New Roman"/>
                <w:b/>
                <w:bCs/>
                <w:sz w:val="12"/>
                <w:szCs w:val="12"/>
              </w:rPr>
              <w:t>Сп1</w:t>
            </w:r>
          </w:p>
        </w:tc>
      </w:tr>
      <w:tr w:rsidR="00CA75F0" w:rsidRPr="00CA75F0" w:rsidTr="00CA75F0">
        <w:trPr>
          <w:trHeight w:val="70"/>
        </w:trPr>
        <w:tc>
          <w:tcPr>
            <w:tcW w:w="437" w:type="pct"/>
            <w:shd w:val="clear" w:color="auto" w:fill="auto"/>
          </w:tcPr>
          <w:p w:rsidR="00CA75F0" w:rsidRPr="00CA75F0" w:rsidRDefault="00CA75F0" w:rsidP="00CA75F0">
            <w:pPr>
              <w:spacing w:after="0" w:line="240" w:lineRule="auto"/>
              <w:ind w:left="-196" w:firstLine="196"/>
              <w:jc w:val="center"/>
              <w:rPr>
                <w:rFonts w:ascii="Times New Roman" w:hAnsi="Times New Roman" w:cs="Times New Roman"/>
                <w:b/>
                <w:bCs/>
                <w:sz w:val="12"/>
                <w:szCs w:val="12"/>
              </w:rPr>
            </w:pPr>
          </w:p>
        </w:tc>
        <w:tc>
          <w:tcPr>
            <w:tcW w:w="3582" w:type="pct"/>
            <w:shd w:val="clear" w:color="auto" w:fill="auto"/>
          </w:tcPr>
          <w:p w:rsidR="00CA75F0" w:rsidRPr="00CA75F0" w:rsidRDefault="00CA75F0" w:rsidP="00CA75F0">
            <w:pPr>
              <w:spacing w:after="0" w:line="240" w:lineRule="auto"/>
              <w:jc w:val="center"/>
              <w:rPr>
                <w:rFonts w:ascii="Times New Roman" w:hAnsi="Times New Roman" w:cs="Times New Roman"/>
                <w:b/>
                <w:bCs/>
                <w:sz w:val="12"/>
                <w:szCs w:val="12"/>
              </w:rPr>
            </w:pPr>
            <w:r w:rsidRPr="00CA75F0">
              <w:rPr>
                <w:rFonts w:ascii="Times New Roman" w:hAnsi="Times New Roman" w:cs="Times New Roman"/>
                <w:b/>
                <w:bCs/>
                <w:sz w:val="12"/>
                <w:szCs w:val="12"/>
              </w:rPr>
              <w:t>Предельные (минимальные и (или) максимальные) размеры земельных участков, в том числе их площадь</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b/>
                <w:bCs/>
                <w:sz w:val="12"/>
                <w:szCs w:val="12"/>
              </w:rPr>
            </w:pP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b/>
                <w:bCs/>
                <w:sz w:val="12"/>
                <w:szCs w:val="12"/>
              </w:rPr>
            </w:pP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b/>
                <w:bCs/>
                <w:sz w:val="12"/>
                <w:szCs w:val="12"/>
              </w:rPr>
            </w:pPr>
          </w:p>
        </w:tc>
      </w:tr>
      <w:tr w:rsidR="00CA75F0" w:rsidRPr="00CA75F0" w:rsidTr="00CA75F0">
        <w:trPr>
          <w:trHeight w:val="70"/>
        </w:trPr>
        <w:tc>
          <w:tcPr>
            <w:tcW w:w="437" w:type="pct"/>
            <w:shd w:val="clear" w:color="auto" w:fill="auto"/>
          </w:tcPr>
          <w:p w:rsidR="00CA75F0" w:rsidRPr="00CA75F0" w:rsidRDefault="00CA75F0" w:rsidP="00637E3A">
            <w:pPr>
              <w:numPr>
                <w:ilvl w:val="0"/>
                <w:numId w:val="48"/>
              </w:numPr>
              <w:spacing w:after="0" w:line="240" w:lineRule="auto"/>
              <w:contextualSpacing/>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both"/>
              <w:rPr>
                <w:rFonts w:ascii="Times New Roman" w:hAnsi="Times New Roman" w:cs="Times New Roman"/>
                <w:sz w:val="12"/>
                <w:szCs w:val="12"/>
              </w:rPr>
            </w:pPr>
            <w:r w:rsidRPr="00CA75F0">
              <w:rPr>
                <w:rFonts w:ascii="Times New Roman" w:hAnsi="Times New Roman" w:cs="Times New Roman"/>
                <w:sz w:val="12"/>
                <w:szCs w:val="12"/>
              </w:rPr>
              <w:t>Минимальная площадь земельного участка, кв. м</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100</w:t>
            </w: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100</w:t>
            </w: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w:t>
            </w:r>
          </w:p>
        </w:tc>
      </w:tr>
      <w:tr w:rsidR="00CA75F0" w:rsidRPr="00CA75F0" w:rsidTr="00CA75F0">
        <w:trPr>
          <w:trHeight w:val="70"/>
        </w:trPr>
        <w:tc>
          <w:tcPr>
            <w:tcW w:w="437" w:type="pct"/>
            <w:shd w:val="clear" w:color="auto" w:fill="auto"/>
          </w:tcPr>
          <w:p w:rsidR="00CA75F0" w:rsidRPr="00CA75F0" w:rsidRDefault="00CA75F0" w:rsidP="00637E3A">
            <w:pPr>
              <w:numPr>
                <w:ilvl w:val="0"/>
                <w:numId w:val="48"/>
              </w:numPr>
              <w:spacing w:after="0" w:line="240" w:lineRule="auto"/>
              <w:contextualSpacing/>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both"/>
              <w:rPr>
                <w:rFonts w:ascii="Times New Roman" w:hAnsi="Times New Roman" w:cs="Times New Roman"/>
                <w:sz w:val="12"/>
                <w:szCs w:val="12"/>
              </w:rPr>
            </w:pPr>
            <w:r w:rsidRPr="00CA75F0">
              <w:rPr>
                <w:rFonts w:ascii="Times New Roman" w:hAnsi="Times New Roman" w:cs="Times New Roman"/>
                <w:sz w:val="12"/>
                <w:szCs w:val="12"/>
              </w:rPr>
              <w:t>Максимальная площадь земельного участка, кв. м</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w:t>
            </w: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w:t>
            </w: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400000</w:t>
            </w:r>
          </w:p>
        </w:tc>
      </w:tr>
      <w:tr w:rsidR="00CA75F0" w:rsidRPr="00CA75F0" w:rsidTr="00CA75F0">
        <w:trPr>
          <w:trHeight w:val="70"/>
        </w:trPr>
        <w:tc>
          <w:tcPr>
            <w:tcW w:w="437"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b/>
                <w:bCs/>
                <w:sz w:val="12"/>
                <w:szCs w:val="12"/>
              </w:rPr>
              <w:t>Предельное количество этажей или предельная высота зданий, строений, сооружений</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r>
      <w:tr w:rsidR="00CA75F0" w:rsidRPr="00CA75F0" w:rsidTr="00CA75F0">
        <w:trPr>
          <w:trHeight w:val="70"/>
        </w:trPr>
        <w:tc>
          <w:tcPr>
            <w:tcW w:w="437" w:type="pct"/>
            <w:shd w:val="clear" w:color="auto" w:fill="auto"/>
          </w:tcPr>
          <w:p w:rsidR="00CA75F0" w:rsidRPr="00CA75F0" w:rsidRDefault="00CA75F0" w:rsidP="00637E3A">
            <w:pPr>
              <w:numPr>
                <w:ilvl w:val="0"/>
                <w:numId w:val="48"/>
              </w:numPr>
              <w:spacing w:after="0" w:line="240" w:lineRule="auto"/>
              <w:contextualSpacing/>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both"/>
              <w:rPr>
                <w:rFonts w:ascii="Times New Roman" w:hAnsi="Times New Roman" w:cs="Times New Roman"/>
                <w:sz w:val="12"/>
                <w:szCs w:val="12"/>
              </w:rPr>
            </w:pPr>
            <w:r w:rsidRPr="00CA75F0">
              <w:rPr>
                <w:rFonts w:ascii="Times New Roman" w:hAnsi="Times New Roman" w:cs="Times New Roman"/>
                <w:sz w:val="12"/>
                <w:szCs w:val="12"/>
              </w:rPr>
              <w:t>Предельная высота зданий, строений, сооружений, м</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30</w:t>
            </w: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30</w:t>
            </w: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10</w:t>
            </w:r>
          </w:p>
        </w:tc>
      </w:tr>
      <w:tr w:rsidR="00CA75F0" w:rsidRPr="00CA75F0" w:rsidTr="00CA75F0">
        <w:trPr>
          <w:trHeight w:val="70"/>
        </w:trPr>
        <w:tc>
          <w:tcPr>
            <w:tcW w:w="437" w:type="pct"/>
            <w:shd w:val="clear" w:color="auto" w:fill="auto"/>
          </w:tcPr>
          <w:p w:rsidR="00CA75F0" w:rsidRPr="00CA75F0" w:rsidRDefault="00CA75F0" w:rsidP="00CA75F0">
            <w:pPr>
              <w:spacing w:after="0" w:line="240" w:lineRule="auto"/>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b/>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r>
      <w:tr w:rsidR="00CA75F0" w:rsidRPr="00CA75F0" w:rsidTr="00CA75F0">
        <w:trPr>
          <w:trHeight w:val="70"/>
        </w:trPr>
        <w:tc>
          <w:tcPr>
            <w:tcW w:w="437" w:type="pct"/>
            <w:shd w:val="clear" w:color="auto" w:fill="auto"/>
          </w:tcPr>
          <w:p w:rsidR="00CA75F0" w:rsidRPr="00CA75F0" w:rsidRDefault="00CA75F0" w:rsidP="00637E3A">
            <w:pPr>
              <w:numPr>
                <w:ilvl w:val="0"/>
                <w:numId w:val="48"/>
              </w:numPr>
              <w:spacing w:after="0" w:line="240" w:lineRule="auto"/>
              <w:contextualSpacing/>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both"/>
              <w:rPr>
                <w:rFonts w:ascii="Times New Roman" w:hAnsi="Times New Roman" w:cs="Times New Roman"/>
                <w:sz w:val="12"/>
                <w:szCs w:val="12"/>
              </w:rPr>
            </w:pPr>
            <w:r w:rsidRPr="00CA75F0">
              <w:rPr>
                <w:rFonts w:ascii="Times New Roman" w:hAnsi="Times New Roman" w:cs="Times New Roman"/>
                <w:sz w:val="12"/>
                <w:szCs w:val="12"/>
              </w:rPr>
              <w:t>Минимальный отступ от границ земельных участков до зданий, строений, сооружений, м</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3</w:t>
            </w: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3</w:t>
            </w: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3</w:t>
            </w:r>
          </w:p>
        </w:tc>
      </w:tr>
      <w:tr w:rsidR="00CA75F0" w:rsidRPr="00CA75F0" w:rsidTr="00CA75F0">
        <w:trPr>
          <w:trHeight w:val="70"/>
        </w:trPr>
        <w:tc>
          <w:tcPr>
            <w:tcW w:w="437" w:type="pct"/>
            <w:shd w:val="clear" w:color="auto" w:fill="auto"/>
          </w:tcPr>
          <w:p w:rsidR="00CA75F0" w:rsidRPr="00CA75F0" w:rsidRDefault="00CA75F0" w:rsidP="00CA75F0">
            <w:pPr>
              <w:spacing w:after="0" w:line="240" w:lineRule="auto"/>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 xml:space="preserve"> </w:t>
            </w:r>
            <w:r w:rsidRPr="00CA75F0">
              <w:rPr>
                <w:rFonts w:ascii="Times New Roman" w:hAnsi="Times New Roman" w:cs="Times New Roman"/>
                <w:b/>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r>
      <w:tr w:rsidR="00CA75F0" w:rsidRPr="00CA75F0" w:rsidTr="00CA75F0">
        <w:trPr>
          <w:trHeight w:val="70"/>
        </w:trPr>
        <w:tc>
          <w:tcPr>
            <w:tcW w:w="437" w:type="pct"/>
            <w:shd w:val="clear" w:color="auto" w:fill="auto"/>
          </w:tcPr>
          <w:p w:rsidR="00CA75F0" w:rsidRPr="00CA75F0" w:rsidRDefault="00CA75F0" w:rsidP="00637E3A">
            <w:pPr>
              <w:numPr>
                <w:ilvl w:val="0"/>
                <w:numId w:val="48"/>
              </w:numPr>
              <w:spacing w:after="0" w:line="240" w:lineRule="auto"/>
              <w:contextualSpacing/>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autoSpaceDE w:val="0"/>
              <w:autoSpaceDN w:val="0"/>
              <w:adjustRightInd w:val="0"/>
              <w:spacing w:after="0" w:line="240" w:lineRule="auto"/>
              <w:jc w:val="both"/>
              <w:outlineLvl w:val="0"/>
              <w:rPr>
                <w:rFonts w:ascii="Times New Roman" w:hAnsi="Times New Roman" w:cs="Times New Roman"/>
                <w:sz w:val="12"/>
                <w:szCs w:val="12"/>
              </w:rPr>
            </w:pPr>
            <w:r w:rsidRPr="00CA75F0">
              <w:rPr>
                <w:rFonts w:ascii="Times New Roman" w:hAnsi="Times New Roman" w:cs="Times New Roman"/>
                <w:sz w:val="12"/>
                <w:szCs w:val="12"/>
              </w:rPr>
              <w:t>Максимальный процент застройки в границах земельного участка для размещен</w:t>
            </w:r>
            <w:r>
              <w:rPr>
                <w:rFonts w:ascii="Times New Roman" w:hAnsi="Times New Roman" w:cs="Times New Roman"/>
                <w:sz w:val="12"/>
                <w:szCs w:val="12"/>
              </w:rPr>
              <w:t>ия производственных объектов, %</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80</w:t>
            </w: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80</w:t>
            </w: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w:t>
            </w:r>
          </w:p>
        </w:tc>
      </w:tr>
      <w:tr w:rsidR="00CA75F0" w:rsidRPr="00CA75F0" w:rsidTr="00CA75F0">
        <w:trPr>
          <w:trHeight w:val="70"/>
        </w:trPr>
        <w:tc>
          <w:tcPr>
            <w:tcW w:w="437" w:type="pct"/>
            <w:shd w:val="clear" w:color="auto" w:fill="auto"/>
          </w:tcPr>
          <w:p w:rsidR="00CA75F0" w:rsidRPr="00CA75F0" w:rsidRDefault="00CA75F0" w:rsidP="00637E3A">
            <w:pPr>
              <w:numPr>
                <w:ilvl w:val="0"/>
                <w:numId w:val="48"/>
              </w:numPr>
              <w:spacing w:after="0" w:line="240" w:lineRule="auto"/>
              <w:contextualSpacing/>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both"/>
              <w:rPr>
                <w:rFonts w:ascii="Times New Roman" w:hAnsi="Times New Roman" w:cs="Times New Roman"/>
                <w:sz w:val="12"/>
                <w:szCs w:val="12"/>
              </w:rPr>
            </w:pPr>
            <w:r w:rsidRPr="00CA75F0">
              <w:rPr>
                <w:rFonts w:ascii="Times New Roman" w:hAnsi="Times New Roman" w:cs="Times New Roman"/>
                <w:sz w:val="12"/>
                <w:szCs w:val="12"/>
              </w:rPr>
              <w:t>Максимальный процент застройки в границах земельного участка для коммунального обслуживания и складских объектов, %</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60</w:t>
            </w: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60</w:t>
            </w: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w:t>
            </w:r>
          </w:p>
        </w:tc>
      </w:tr>
      <w:tr w:rsidR="00CA75F0" w:rsidRPr="00CA75F0" w:rsidTr="00CA75F0">
        <w:trPr>
          <w:trHeight w:val="70"/>
        </w:trPr>
        <w:tc>
          <w:tcPr>
            <w:tcW w:w="437" w:type="pct"/>
            <w:shd w:val="clear" w:color="auto" w:fill="auto"/>
          </w:tcPr>
          <w:p w:rsidR="00CA75F0" w:rsidRPr="00CA75F0" w:rsidRDefault="00CA75F0" w:rsidP="00637E3A">
            <w:pPr>
              <w:numPr>
                <w:ilvl w:val="0"/>
                <w:numId w:val="48"/>
              </w:numPr>
              <w:spacing w:after="0" w:line="240" w:lineRule="auto"/>
              <w:contextualSpacing/>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both"/>
              <w:rPr>
                <w:rFonts w:ascii="Times New Roman" w:hAnsi="Times New Roman" w:cs="Times New Roman"/>
                <w:sz w:val="12"/>
                <w:szCs w:val="12"/>
              </w:rPr>
            </w:pPr>
            <w:r w:rsidRPr="00CA75F0">
              <w:rPr>
                <w:rFonts w:ascii="Times New Roman"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60</w:t>
            </w: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60</w:t>
            </w: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w:t>
            </w:r>
          </w:p>
        </w:tc>
      </w:tr>
      <w:tr w:rsidR="00CA75F0" w:rsidRPr="00CA75F0" w:rsidTr="00CA75F0">
        <w:trPr>
          <w:trHeight w:val="70"/>
        </w:trPr>
        <w:tc>
          <w:tcPr>
            <w:tcW w:w="437" w:type="pct"/>
            <w:shd w:val="clear" w:color="auto" w:fill="auto"/>
          </w:tcPr>
          <w:p w:rsidR="00CA75F0" w:rsidRPr="00CA75F0" w:rsidRDefault="00CA75F0" w:rsidP="00CA75F0">
            <w:pPr>
              <w:spacing w:after="0" w:line="240" w:lineRule="auto"/>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both"/>
              <w:rPr>
                <w:rFonts w:ascii="Times New Roman" w:hAnsi="Times New Roman" w:cs="Times New Roman"/>
                <w:b/>
                <w:bCs/>
                <w:sz w:val="12"/>
                <w:szCs w:val="12"/>
              </w:rPr>
            </w:pPr>
            <w:r w:rsidRPr="00CA75F0">
              <w:rPr>
                <w:rFonts w:ascii="Times New Roman" w:hAnsi="Times New Roman" w:cs="Times New Roman"/>
                <w:b/>
                <w:bCs/>
                <w:sz w:val="12"/>
                <w:szCs w:val="12"/>
              </w:rPr>
              <w:t>Иные предельные параметры разрешенного строительства, реконструкции объектов капитального строительства</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p>
        </w:tc>
      </w:tr>
      <w:tr w:rsidR="00CA75F0" w:rsidRPr="00CA75F0" w:rsidTr="00CA75F0">
        <w:trPr>
          <w:trHeight w:val="70"/>
        </w:trPr>
        <w:tc>
          <w:tcPr>
            <w:tcW w:w="437" w:type="pct"/>
            <w:shd w:val="clear" w:color="auto" w:fill="auto"/>
          </w:tcPr>
          <w:p w:rsidR="00CA75F0" w:rsidRPr="00CA75F0" w:rsidRDefault="00CA75F0" w:rsidP="00637E3A">
            <w:pPr>
              <w:numPr>
                <w:ilvl w:val="0"/>
                <w:numId w:val="48"/>
              </w:numPr>
              <w:spacing w:after="0" w:line="240" w:lineRule="auto"/>
              <w:contextualSpacing/>
              <w:jc w:val="center"/>
              <w:rPr>
                <w:rFonts w:ascii="Times New Roman" w:hAnsi="Times New Roman" w:cs="Times New Roman"/>
                <w:sz w:val="12"/>
                <w:szCs w:val="12"/>
              </w:rPr>
            </w:pPr>
          </w:p>
        </w:tc>
        <w:tc>
          <w:tcPr>
            <w:tcW w:w="3582" w:type="pct"/>
            <w:shd w:val="clear" w:color="auto" w:fill="auto"/>
          </w:tcPr>
          <w:p w:rsidR="00CA75F0" w:rsidRPr="00CA75F0" w:rsidRDefault="00CA75F0" w:rsidP="00CA75F0">
            <w:pPr>
              <w:spacing w:after="0" w:line="240" w:lineRule="auto"/>
              <w:jc w:val="both"/>
              <w:rPr>
                <w:rFonts w:ascii="Times New Roman" w:eastAsia="MS MinNew Roman" w:hAnsi="Times New Roman" w:cs="Times New Roman"/>
                <w:b/>
                <w:bCs/>
                <w:kern w:val="28"/>
                <w:sz w:val="12"/>
                <w:szCs w:val="12"/>
              </w:rPr>
            </w:pPr>
            <w:r w:rsidRPr="00CA75F0">
              <w:rPr>
                <w:rFonts w:ascii="Times New Roman" w:hAnsi="Times New Roman" w:cs="Times New Roman"/>
                <w:sz w:val="12"/>
                <w:szCs w:val="12"/>
              </w:rPr>
              <w:t>Максимальная высота капитальных ограждений земельных участков, м</w:t>
            </w:r>
          </w:p>
        </w:tc>
        <w:tc>
          <w:tcPr>
            <w:tcW w:w="285"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2</w:t>
            </w:r>
          </w:p>
        </w:tc>
        <w:tc>
          <w:tcPr>
            <w:tcW w:w="32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2</w:t>
            </w:r>
          </w:p>
        </w:tc>
        <w:tc>
          <w:tcPr>
            <w:tcW w:w="373" w:type="pct"/>
            <w:shd w:val="clear" w:color="auto" w:fill="auto"/>
          </w:tcPr>
          <w:p w:rsidR="00CA75F0" w:rsidRPr="00CA75F0" w:rsidRDefault="00CA75F0" w:rsidP="00CA75F0">
            <w:pPr>
              <w:spacing w:after="0" w:line="240" w:lineRule="auto"/>
              <w:jc w:val="center"/>
              <w:rPr>
                <w:rFonts w:ascii="Times New Roman" w:hAnsi="Times New Roman" w:cs="Times New Roman"/>
                <w:sz w:val="12"/>
                <w:szCs w:val="12"/>
              </w:rPr>
            </w:pPr>
            <w:r w:rsidRPr="00CA75F0">
              <w:rPr>
                <w:rFonts w:ascii="Times New Roman" w:hAnsi="Times New Roman" w:cs="Times New Roman"/>
                <w:sz w:val="12"/>
                <w:szCs w:val="12"/>
              </w:rPr>
              <w:t>-</w:t>
            </w:r>
          </w:p>
        </w:tc>
      </w:tr>
    </w:tbl>
    <w:p w:rsidR="00CA75F0" w:rsidRDefault="00CA75F0" w:rsidP="00CA75F0">
      <w:pPr>
        <w:spacing w:after="0" w:line="240" w:lineRule="auto"/>
        <w:ind w:firstLine="284"/>
        <w:jc w:val="both"/>
        <w:rPr>
          <w:rFonts w:ascii="Times New Roman" w:hAnsi="Times New Roman" w:cs="Times New Roman"/>
          <w:sz w:val="12"/>
          <w:szCs w:val="12"/>
        </w:rPr>
      </w:pPr>
    </w:p>
    <w:p w:rsidR="00CA75F0" w:rsidRDefault="00CA75F0" w:rsidP="00FB7D64">
      <w:pPr>
        <w:spacing w:after="0" w:line="240" w:lineRule="auto"/>
        <w:ind w:firstLine="284"/>
        <w:jc w:val="both"/>
        <w:rPr>
          <w:rFonts w:ascii="Times New Roman" w:hAnsi="Times New Roman" w:cs="Times New Roman"/>
          <w:sz w:val="12"/>
          <w:szCs w:val="12"/>
        </w:rPr>
      </w:pPr>
      <w:r w:rsidRPr="00CA75F0">
        <w:rPr>
          <w:rFonts w:ascii="Times New Roman" w:hAnsi="Times New Roman" w:cs="Times New Roman"/>
          <w:sz w:val="12"/>
          <w:szCs w:val="12"/>
        </w:rPr>
        <w:t>Статья 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247"/>
        <w:gridCol w:w="430"/>
        <w:gridCol w:w="456"/>
      </w:tblGrid>
      <w:tr w:rsidR="0044773D" w:rsidRPr="0044773D" w:rsidTr="0044773D">
        <w:trPr>
          <w:trHeight w:val="70"/>
          <w:tblHeader/>
        </w:trPr>
        <w:tc>
          <w:tcPr>
            <w:tcW w:w="386" w:type="pct"/>
            <w:shd w:val="clear" w:color="auto" w:fill="auto"/>
          </w:tcPr>
          <w:p w:rsidR="0044773D" w:rsidRPr="0044773D" w:rsidRDefault="0044773D" w:rsidP="0044773D">
            <w:pPr>
              <w:spacing w:after="0" w:line="240" w:lineRule="auto"/>
              <w:ind w:left="-196" w:firstLine="196"/>
              <w:jc w:val="center"/>
              <w:rPr>
                <w:rFonts w:ascii="Times New Roman" w:hAnsi="Times New Roman" w:cs="Times New Roman"/>
                <w:b/>
                <w:bCs/>
                <w:sz w:val="12"/>
                <w:szCs w:val="12"/>
              </w:rPr>
            </w:pPr>
            <w:r w:rsidRPr="0044773D">
              <w:rPr>
                <w:rFonts w:ascii="Times New Roman" w:hAnsi="Times New Roman" w:cs="Times New Roman"/>
                <w:b/>
                <w:bCs/>
                <w:sz w:val="12"/>
                <w:szCs w:val="12"/>
              </w:rPr>
              <w:t>№ п/п</w:t>
            </w:r>
          </w:p>
        </w:tc>
        <w:tc>
          <w:tcPr>
            <w:tcW w:w="4041" w:type="pct"/>
            <w:shd w:val="clear" w:color="auto" w:fill="auto"/>
          </w:tcPr>
          <w:p w:rsidR="0044773D" w:rsidRPr="0044773D" w:rsidRDefault="0044773D" w:rsidP="0044773D">
            <w:pPr>
              <w:spacing w:after="0" w:line="240" w:lineRule="auto"/>
              <w:jc w:val="center"/>
              <w:rPr>
                <w:rFonts w:ascii="Times New Roman" w:hAnsi="Times New Roman" w:cs="Times New Roman"/>
                <w:b/>
                <w:bCs/>
                <w:sz w:val="12"/>
                <w:szCs w:val="12"/>
              </w:rPr>
            </w:pPr>
            <w:r w:rsidRPr="0044773D">
              <w:rPr>
                <w:rFonts w:ascii="Times New Roman" w:hAnsi="Times New Roman" w:cs="Times New Roman"/>
                <w:b/>
                <w:bCs/>
                <w:sz w:val="12"/>
                <w:szCs w:val="12"/>
              </w:rPr>
              <w:t xml:space="preserve">Наименование предельного параметра </w:t>
            </w:r>
          </w:p>
        </w:tc>
        <w:tc>
          <w:tcPr>
            <w:tcW w:w="278" w:type="pct"/>
            <w:shd w:val="clear" w:color="auto" w:fill="auto"/>
          </w:tcPr>
          <w:p w:rsidR="0044773D" w:rsidRPr="0044773D" w:rsidRDefault="0044773D" w:rsidP="0044773D">
            <w:pPr>
              <w:spacing w:after="0" w:line="240" w:lineRule="auto"/>
              <w:jc w:val="center"/>
              <w:rPr>
                <w:rFonts w:ascii="Times New Roman" w:eastAsia="Yu Gothic Light" w:hAnsi="Times New Roman" w:cs="Times New Roman"/>
                <w:b/>
                <w:bCs/>
                <w:sz w:val="12"/>
                <w:szCs w:val="12"/>
              </w:rPr>
            </w:pPr>
            <w:r w:rsidRPr="0044773D">
              <w:rPr>
                <w:rFonts w:ascii="Times New Roman" w:hAnsi="Times New Roman" w:cs="Times New Roman"/>
                <w:b/>
                <w:bCs/>
                <w:sz w:val="12"/>
                <w:szCs w:val="12"/>
              </w:rPr>
              <w:t>Сх1</w:t>
            </w: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b/>
                <w:bCs/>
                <w:sz w:val="12"/>
                <w:szCs w:val="12"/>
              </w:rPr>
            </w:pPr>
            <w:r w:rsidRPr="0044773D">
              <w:rPr>
                <w:rFonts w:ascii="Times New Roman" w:hAnsi="Times New Roman" w:cs="Times New Roman"/>
                <w:b/>
                <w:bCs/>
                <w:sz w:val="12"/>
                <w:szCs w:val="12"/>
              </w:rPr>
              <w:t>Сх2</w:t>
            </w:r>
          </w:p>
        </w:tc>
      </w:tr>
      <w:tr w:rsidR="0044773D" w:rsidRPr="0044773D" w:rsidTr="0044773D">
        <w:trPr>
          <w:trHeight w:val="70"/>
        </w:trPr>
        <w:tc>
          <w:tcPr>
            <w:tcW w:w="386" w:type="pct"/>
            <w:shd w:val="clear" w:color="auto" w:fill="auto"/>
          </w:tcPr>
          <w:p w:rsidR="0044773D" w:rsidRPr="0044773D" w:rsidRDefault="0044773D" w:rsidP="0044773D">
            <w:pPr>
              <w:keepNext/>
              <w:spacing w:after="0" w:line="240" w:lineRule="auto"/>
              <w:ind w:left="-196" w:firstLine="196"/>
              <w:jc w:val="center"/>
              <w:outlineLvl w:val="0"/>
              <w:rPr>
                <w:rFonts w:ascii="Times New Roman" w:hAnsi="Times New Roman" w:cs="Times New Roman"/>
                <w:b/>
                <w:bCs/>
                <w:sz w:val="12"/>
                <w:szCs w:val="12"/>
              </w:rPr>
            </w:pPr>
          </w:p>
        </w:tc>
        <w:tc>
          <w:tcPr>
            <w:tcW w:w="4041" w:type="pct"/>
            <w:shd w:val="clear" w:color="auto" w:fill="auto"/>
          </w:tcPr>
          <w:p w:rsidR="0044773D" w:rsidRPr="0044773D" w:rsidRDefault="0044773D" w:rsidP="0044773D">
            <w:pPr>
              <w:spacing w:after="0" w:line="240" w:lineRule="auto"/>
              <w:jc w:val="center"/>
              <w:rPr>
                <w:rFonts w:ascii="Times New Roman" w:hAnsi="Times New Roman" w:cs="Times New Roman"/>
                <w:b/>
                <w:bCs/>
                <w:sz w:val="12"/>
                <w:szCs w:val="12"/>
              </w:rPr>
            </w:pPr>
            <w:r w:rsidRPr="0044773D">
              <w:rPr>
                <w:rFonts w:ascii="Times New Roman" w:hAnsi="Times New Roman" w:cs="Times New Roman"/>
                <w:b/>
                <w:bCs/>
                <w:sz w:val="12"/>
                <w:szCs w:val="12"/>
              </w:rPr>
              <w:t>Предельные (минимальные и (или) максимальные) размеры земельных участков, в том числе их площадь</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b/>
                <w:bCs/>
                <w:sz w:val="12"/>
                <w:szCs w:val="12"/>
              </w:rPr>
            </w:pP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b/>
                <w:bCs/>
                <w:sz w:val="12"/>
                <w:szCs w:val="12"/>
              </w:rPr>
            </w:pP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hAnsi="Times New Roman" w:cs="Times New Roman"/>
                <w:sz w:val="12"/>
                <w:szCs w:val="12"/>
              </w:rPr>
            </w:pPr>
            <w:r w:rsidRPr="0044773D">
              <w:rPr>
                <w:rFonts w:ascii="Times New Roman" w:hAnsi="Times New Roman" w:cs="Times New Roman"/>
                <w:sz w:val="12"/>
                <w:szCs w:val="12"/>
              </w:rPr>
              <w:t>Минимальная площадь земельного участка, кв. м</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100</w:t>
            </w: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100</w:t>
            </w: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hAnsi="Times New Roman" w:cs="Times New Roman"/>
                <w:sz w:val="12"/>
                <w:szCs w:val="12"/>
              </w:rPr>
            </w:pPr>
            <w:r w:rsidRPr="0044773D">
              <w:rPr>
                <w:rFonts w:ascii="Times New Roman" w:hAnsi="Times New Roman" w:cs="Times New Roman"/>
                <w:sz w:val="12"/>
                <w:szCs w:val="12"/>
              </w:rPr>
              <w:t>Максимальная площадь земельного участка, кв. м</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w:t>
            </w: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w:t>
            </w:r>
          </w:p>
        </w:tc>
      </w:tr>
      <w:tr w:rsidR="0044773D" w:rsidRPr="0044773D" w:rsidTr="0044773D">
        <w:trPr>
          <w:trHeight w:val="70"/>
        </w:trPr>
        <w:tc>
          <w:tcPr>
            <w:tcW w:w="386" w:type="pct"/>
            <w:shd w:val="clear" w:color="auto" w:fill="auto"/>
          </w:tcPr>
          <w:p w:rsidR="0044773D" w:rsidRPr="0044773D" w:rsidRDefault="0044773D" w:rsidP="0044773D">
            <w:pPr>
              <w:keepNext/>
              <w:spacing w:after="0" w:line="240" w:lineRule="auto"/>
              <w:ind w:firstLine="680"/>
              <w:jc w:val="center"/>
              <w:outlineLvl w:val="0"/>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b/>
                <w:bCs/>
                <w:sz w:val="12"/>
                <w:szCs w:val="12"/>
              </w:rPr>
              <w:t>Предельное количество этажей или предельная высота зданий, строений, сооружений</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hAnsi="Times New Roman" w:cs="Times New Roman"/>
                <w:sz w:val="12"/>
                <w:szCs w:val="12"/>
              </w:rPr>
            </w:pPr>
            <w:r w:rsidRPr="0044773D">
              <w:rPr>
                <w:rFonts w:ascii="Times New Roman" w:hAnsi="Times New Roman" w:cs="Times New Roman"/>
                <w:sz w:val="12"/>
                <w:szCs w:val="12"/>
              </w:rPr>
              <w:t>Предельная высота зданий, строений, сооружений, м</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30</w:t>
            </w: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30</w:t>
            </w:r>
          </w:p>
        </w:tc>
      </w:tr>
      <w:tr w:rsidR="0044773D" w:rsidRPr="0044773D" w:rsidTr="0044773D">
        <w:trPr>
          <w:trHeight w:val="70"/>
        </w:trPr>
        <w:tc>
          <w:tcPr>
            <w:tcW w:w="386" w:type="pct"/>
            <w:shd w:val="clear" w:color="auto" w:fill="auto"/>
          </w:tcPr>
          <w:p w:rsidR="0044773D" w:rsidRPr="0044773D" w:rsidRDefault="0044773D" w:rsidP="0044773D">
            <w:pPr>
              <w:spacing w:after="0" w:line="240" w:lineRule="auto"/>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b/>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hAnsi="Times New Roman" w:cs="Times New Roman"/>
                <w:sz w:val="12"/>
                <w:szCs w:val="12"/>
              </w:rPr>
            </w:pPr>
            <w:r w:rsidRPr="0044773D">
              <w:rPr>
                <w:rFonts w:ascii="Times New Roman" w:hAnsi="Times New Roman" w:cs="Times New Roman"/>
                <w:sz w:val="12"/>
                <w:szCs w:val="12"/>
              </w:rPr>
              <w:t>Минимальный отступ от границ земельных участков до зданий, строений, сооружений, м</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5</w:t>
            </w: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5</w:t>
            </w:r>
          </w:p>
        </w:tc>
      </w:tr>
      <w:tr w:rsidR="0044773D" w:rsidRPr="0044773D" w:rsidTr="0044773D">
        <w:trPr>
          <w:trHeight w:val="427"/>
        </w:trPr>
        <w:tc>
          <w:tcPr>
            <w:tcW w:w="386" w:type="pct"/>
            <w:shd w:val="clear" w:color="auto" w:fill="auto"/>
          </w:tcPr>
          <w:p w:rsidR="0044773D" w:rsidRPr="0044773D" w:rsidRDefault="0044773D" w:rsidP="0044773D">
            <w:pPr>
              <w:spacing w:after="0" w:line="240" w:lineRule="auto"/>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 xml:space="preserve"> </w:t>
            </w:r>
            <w:r w:rsidRPr="0044773D">
              <w:rPr>
                <w:rFonts w:ascii="Times New Roman" w:hAnsi="Times New Roman" w:cs="Times New Roman"/>
                <w:b/>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autoSpaceDE w:val="0"/>
              <w:autoSpaceDN w:val="0"/>
              <w:adjustRightInd w:val="0"/>
              <w:spacing w:after="0" w:line="240" w:lineRule="auto"/>
              <w:jc w:val="both"/>
              <w:outlineLvl w:val="0"/>
              <w:rPr>
                <w:rFonts w:ascii="Times New Roman" w:hAnsi="Times New Roman" w:cs="Times New Roman"/>
                <w:sz w:val="12"/>
                <w:szCs w:val="12"/>
              </w:rPr>
            </w:pPr>
            <w:r w:rsidRPr="0044773D">
              <w:rPr>
                <w:rFonts w:ascii="Times New Roman" w:hAnsi="Times New Roman" w:cs="Times New Roman"/>
                <w:sz w:val="12"/>
                <w:szCs w:val="12"/>
              </w:rPr>
              <w:t>Максимальный процент застройки в границах земельного участка для размещен</w:t>
            </w:r>
            <w:r>
              <w:rPr>
                <w:rFonts w:ascii="Times New Roman" w:hAnsi="Times New Roman" w:cs="Times New Roman"/>
                <w:sz w:val="12"/>
                <w:szCs w:val="12"/>
              </w:rPr>
              <w:t>ия производственных объектов, %</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80</w:t>
            </w: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80</w:t>
            </w: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hAnsi="Times New Roman" w:cs="Times New Roman"/>
                <w:sz w:val="12"/>
                <w:szCs w:val="12"/>
              </w:rPr>
            </w:pPr>
            <w:r w:rsidRPr="0044773D">
              <w:rPr>
                <w:rFonts w:ascii="Times New Roman" w:hAnsi="Times New Roman" w:cs="Times New Roman"/>
                <w:sz w:val="12"/>
                <w:szCs w:val="12"/>
              </w:rPr>
              <w:t>Максимальный процент застройки в границах земельного участка для коммунального обслуживания и складских объектов, %</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60</w:t>
            </w: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60</w:t>
            </w: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hAnsi="Times New Roman" w:cs="Times New Roman"/>
                <w:sz w:val="12"/>
                <w:szCs w:val="12"/>
              </w:rPr>
            </w:pPr>
            <w:r w:rsidRPr="0044773D">
              <w:rPr>
                <w:rFonts w:ascii="Times New Roman" w:hAnsi="Times New Roman" w:cs="Times New Roman"/>
                <w:sz w:val="12"/>
                <w:szCs w:val="12"/>
              </w:rPr>
              <w:t>Максимальный процент застройки в границах земельного участка для садоводства и огородничества, %</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40</w:t>
            </w:r>
          </w:p>
        </w:tc>
        <w:tc>
          <w:tcPr>
            <w:tcW w:w="295" w:type="pct"/>
            <w:shd w:val="clear" w:color="auto" w:fill="auto"/>
          </w:tcPr>
          <w:p w:rsidR="0044773D" w:rsidRPr="0044773D" w:rsidRDefault="0044773D" w:rsidP="0044773D">
            <w:pPr>
              <w:spacing w:after="0" w:line="240" w:lineRule="auto"/>
              <w:jc w:val="center"/>
              <w:rPr>
                <w:rFonts w:ascii="Times New Roman" w:eastAsia="Yu Gothic Light" w:hAnsi="Times New Roman" w:cs="Times New Roman"/>
                <w:sz w:val="12"/>
                <w:szCs w:val="12"/>
              </w:rPr>
            </w:pPr>
            <w:r w:rsidRPr="0044773D">
              <w:rPr>
                <w:rFonts w:ascii="Times New Roman" w:hAnsi="Times New Roman" w:cs="Times New Roman"/>
                <w:sz w:val="12"/>
                <w:szCs w:val="12"/>
              </w:rPr>
              <w:t>40</w:t>
            </w: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hAnsi="Times New Roman" w:cs="Times New Roman"/>
                <w:sz w:val="12"/>
                <w:szCs w:val="12"/>
              </w:rPr>
            </w:pPr>
            <w:r w:rsidRPr="0044773D">
              <w:rPr>
                <w:rFonts w:ascii="Times New Roman"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r w:rsidRPr="0044773D">
              <w:rPr>
                <w:rFonts w:ascii="Times New Roman" w:hAnsi="Times New Roman" w:cs="Times New Roman"/>
                <w:sz w:val="12"/>
                <w:szCs w:val="12"/>
              </w:rPr>
              <w:t>40</w:t>
            </w:r>
          </w:p>
        </w:tc>
        <w:tc>
          <w:tcPr>
            <w:tcW w:w="295" w:type="pct"/>
            <w:shd w:val="clear" w:color="auto" w:fill="auto"/>
          </w:tcPr>
          <w:p w:rsidR="0044773D" w:rsidRPr="0044773D" w:rsidRDefault="0044773D" w:rsidP="0044773D">
            <w:pPr>
              <w:spacing w:after="0" w:line="240" w:lineRule="auto"/>
              <w:jc w:val="center"/>
              <w:rPr>
                <w:rFonts w:ascii="Times New Roman" w:eastAsia="Yu Gothic Light" w:hAnsi="Times New Roman" w:cs="Times New Roman"/>
                <w:sz w:val="12"/>
                <w:szCs w:val="12"/>
                <w:lang w:val="en-US"/>
              </w:rPr>
            </w:pPr>
            <w:r w:rsidRPr="0044773D">
              <w:rPr>
                <w:rFonts w:ascii="Times New Roman" w:hAnsi="Times New Roman" w:cs="Times New Roman"/>
                <w:sz w:val="12"/>
                <w:szCs w:val="12"/>
                <w:lang w:val="en-US"/>
              </w:rPr>
              <w:t>-</w:t>
            </w:r>
          </w:p>
        </w:tc>
      </w:tr>
      <w:tr w:rsidR="0044773D" w:rsidRPr="0044773D" w:rsidTr="0044773D">
        <w:trPr>
          <w:trHeight w:val="70"/>
        </w:trPr>
        <w:tc>
          <w:tcPr>
            <w:tcW w:w="386" w:type="pct"/>
            <w:shd w:val="clear" w:color="auto" w:fill="auto"/>
          </w:tcPr>
          <w:p w:rsidR="0044773D" w:rsidRPr="0044773D" w:rsidRDefault="0044773D" w:rsidP="0044773D">
            <w:pPr>
              <w:spacing w:after="0" w:line="240" w:lineRule="auto"/>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hAnsi="Times New Roman" w:cs="Times New Roman"/>
                <w:b/>
                <w:bCs/>
                <w:sz w:val="12"/>
                <w:szCs w:val="12"/>
              </w:rPr>
            </w:pPr>
            <w:r w:rsidRPr="0044773D">
              <w:rPr>
                <w:rFonts w:ascii="Times New Roman" w:hAnsi="Times New Roman" w:cs="Times New Roman"/>
                <w:b/>
                <w:bCs/>
                <w:sz w:val="12"/>
                <w:szCs w:val="12"/>
              </w:rPr>
              <w:t>Иные предельные параметры разрешенного строительства, реконструкции объектов капитального строительства</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rPr>
            </w:pPr>
          </w:p>
        </w:tc>
      </w:tr>
      <w:tr w:rsidR="0044773D" w:rsidRPr="0044773D" w:rsidTr="0044773D">
        <w:trPr>
          <w:trHeight w:val="70"/>
        </w:trPr>
        <w:tc>
          <w:tcPr>
            <w:tcW w:w="386" w:type="pct"/>
            <w:shd w:val="clear" w:color="auto" w:fill="auto"/>
          </w:tcPr>
          <w:p w:rsidR="0044773D" w:rsidRPr="0044773D" w:rsidRDefault="0044773D" w:rsidP="00637E3A">
            <w:pPr>
              <w:numPr>
                <w:ilvl w:val="0"/>
                <w:numId w:val="49"/>
              </w:numPr>
              <w:spacing w:after="0" w:line="240" w:lineRule="auto"/>
              <w:contextualSpacing/>
              <w:jc w:val="center"/>
              <w:rPr>
                <w:rFonts w:ascii="Times New Roman" w:hAnsi="Times New Roman" w:cs="Times New Roman"/>
                <w:sz w:val="12"/>
                <w:szCs w:val="12"/>
              </w:rPr>
            </w:pPr>
          </w:p>
        </w:tc>
        <w:tc>
          <w:tcPr>
            <w:tcW w:w="4041" w:type="pct"/>
            <w:shd w:val="clear" w:color="auto" w:fill="auto"/>
          </w:tcPr>
          <w:p w:rsidR="0044773D" w:rsidRPr="0044773D" w:rsidRDefault="0044773D" w:rsidP="0044773D">
            <w:pPr>
              <w:spacing w:after="0" w:line="240" w:lineRule="auto"/>
              <w:jc w:val="both"/>
              <w:rPr>
                <w:rFonts w:ascii="Times New Roman" w:eastAsia="MS MinNew Roman" w:hAnsi="Times New Roman" w:cs="Times New Roman"/>
                <w:b/>
                <w:bCs/>
                <w:kern w:val="28"/>
                <w:sz w:val="12"/>
                <w:szCs w:val="12"/>
              </w:rPr>
            </w:pPr>
            <w:r w:rsidRPr="0044773D">
              <w:rPr>
                <w:rFonts w:ascii="Times New Roman" w:hAnsi="Times New Roman" w:cs="Times New Roman"/>
                <w:sz w:val="12"/>
                <w:szCs w:val="12"/>
              </w:rPr>
              <w:t>Максимальная высота капитальных ограждений земельных участков, м</w:t>
            </w:r>
          </w:p>
        </w:tc>
        <w:tc>
          <w:tcPr>
            <w:tcW w:w="278"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lang w:val="en-US"/>
              </w:rPr>
            </w:pPr>
            <w:r w:rsidRPr="0044773D">
              <w:rPr>
                <w:rFonts w:ascii="Times New Roman" w:hAnsi="Times New Roman" w:cs="Times New Roman"/>
                <w:sz w:val="12"/>
                <w:szCs w:val="12"/>
                <w:lang w:val="en-US"/>
              </w:rPr>
              <w:t>2</w:t>
            </w:r>
          </w:p>
        </w:tc>
        <w:tc>
          <w:tcPr>
            <w:tcW w:w="295" w:type="pct"/>
            <w:shd w:val="clear" w:color="auto" w:fill="auto"/>
          </w:tcPr>
          <w:p w:rsidR="0044773D" w:rsidRPr="0044773D" w:rsidRDefault="0044773D" w:rsidP="0044773D">
            <w:pPr>
              <w:spacing w:after="0" w:line="240" w:lineRule="auto"/>
              <w:jc w:val="center"/>
              <w:rPr>
                <w:rFonts w:ascii="Times New Roman" w:hAnsi="Times New Roman" w:cs="Times New Roman"/>
                <w:sz w:val="12"/>
                <w:szCs w:val="12"/>
                <w:lang w:val="en-US"/>
              </w:rPr>
            </w:pPr>
            <w:r w:rsidRPr="0044773D">
              <w:rPr>
                <w:rFonts w:ascii="Times New Roman" w:hAnsi="Times New Roman" w:cs="Times New Roman"/>
                <w:sz w:val="12"/>
                <w:szCs w:val="12"/>
                <w:lang w:val="en-US"/>
              </w:rPr>
              <w:t>2</w:t>
            </w:r>
          </w:p>
        </w:tc>
      </w:tr>
    </w:tbl>
    <w:p w:rsidR="0044773D" w:rsidRDefault="0044773D" w:rsidP="0044773D">
      <w:pPr>
        <w:spacing w:after="0" w:line="240" w:lineRule="auto"/>
        <w:ind w:firstLine="284"/>
        <w:jc w:val="both"/>
        <w:rPr>
          <w:rFonts w:ascii="Times New Roman" w:hAnsi="Times New Roman" w:cs="Times New Roman"/>
          <w:sz w:val="12"/>
          <w:szCs w:val="12"/>
        </w:rPr>
      </w:pP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26. Ограничение применения предельных размеров земельных участков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w:t>
      </w:r>
      <w:r>
        <w:rPr>
          <w:rFonts w:ascii="Times New Roman" w:hAnsi="Times New Roman" w:cs="Times New Roman"/>
          <w:sz w:val="12"/>
          <w:szCs w:val="12"/>
        </w:rPr>
        <w:t xml:space="preserve"> учетом их фактической площади.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27.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w:t>
      </w:r>
      <w:r>
        <w:rPr>
          <w:rFonts w:ascii="Times New Roman" w:hAnsi="Times New Roman" w:cs="Times New Roman"/>
          <w:sz w:val="12"/>
          <w:szCs w:val="12"/>
        </w:rPr>
        <w:t>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w:t>
      </w:r>
      <w:r>
        <w:rPr>
          <w:rFonts w:ascii="Times New Roman" w:hAnsi="Times New Roman" w:cs="Times New Roman"/>
          <w:sz w:val="12"/>
          <w:szCs w:val="12"/>
        </w:rPr>
        <w:t xml:space="preserve">иями использования территории.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Статья 28. Ограничения использования территорий в границах санитарно-защитных зон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w:t>
      </w:r>
      <w:r>
        <w:rPr>
          <w:rFonts w:ascii="Times New Roman" w:hAnsi="Times New Roman" w:cs="Times New Roman"/>
          <w:sz w:val="12"/>
          <w:szCs w:val="12"/>
        </w:rPr>
        <w:t>ановленными к ним требованиями.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Статья 29. Ограничения использования земельных участков и объектов капитального строительства на территории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зон и прибрежных защитных полос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1. </w:t>
      </w:r>
      <w:proofErr w:type="spellStart"/>
      <w:r w:rsidRPr="0044773D">
        <w:rPr>
          <w:rFonts w:ascii="Times New Roman" w:hAnsi="Times New Roman" w:cs="Times New Roman"/>
          <w:sz w:val="12"/>
          <w:szCs w:val="12"/>
        </w:rPr>
        <w:t>Водоохранными</w:t>
      </w:r>
      <w:proofErr w:type="spellEnd"/>
      <w:r w:rsidRPr="0044773D">
        <w:rPr>
          <w:rFonts w:ascii="Times New Roman" w:hAnsi="Times New Roman" w:cs="Times New Roman"/>
          <w:sz w:val="12"/>
          <w:szCs w:val="12"/>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2. Режим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3. На территории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зон запрещается: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использование сточных вод для удобрения почв;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осуществление авиационных мер по борьбе с вредителями и болезнями растений;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6) хранение пестицидов и </w:t>
      </w:r>
      <w:proofErr w:type="spellStart"/>
      <w:r w:rsidRPr="0044773D">
        <w:rPr>
          <w:rFonts w:ascii="Times New Roman" w:hAnsi="Times New Roman" w:cs="Times New Roman"/>
          <w:sz w:val="12"/>
          <w:szCs w:val="12"/>
        </w:rPr>
        <w:t>агрохимикатов</w:t>
      </w:r>
      <w:proofErr w:type="spellEnd"/>
      <w:r w:rsidRPr="0044773D">
        <w:rPr>
          <w:rFonts w:ascii="Times New Roman" w:hAnsi="Times New Roman" w:cs="Times New Roman"/>
          <w:sz w:val="12"/>
          <w:szCs w:val="12"/>
        </w:rPr>
        <w:t xml:space="preserve"> (за исключением хранения </w:t>
      </w:r>
      <w:proofErr w:type="spellStart"/>
      <w:r w:rsidRPr="0044773D">
        <w:rPr>
          <w:rFonts w:ascii="Times New Roman" w:hAnsi="Times New Roman" w:cs="Times New Roman"/>
          <w:sz w:val="12"/>
          <w:szCs w:val="12"/>
        </w:rPr>
        <w:t>агрохимикатов</w:t>
      </w:r>
      <w:proofErr w:type="spellEnd"/>
      <w:r w:rsidRPr="0044773D">
        <w:rPr>
          <w:rFonts w:ascii="Times New Roman" w:hAnsi="Times New Roman" w:cs="Times New Roman"/>
          <w:sz w:val="12"/>
          <w:szCs w:val="12"/>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4773D">
        <w:rPr>
          <w:rFonts w:ascii="Times New Roman" w:hAnsi="Times New Roman" w:cs="Times New Roman"/>
          <w:sz w:val="12"/>
          <w:szCs w:val="12"/>
        </w:rPr>
        <w:t>агрохимикатов</w:t>
      </w:r>
      <w:proofErr w:type="spellEnd"/>
      <w:r w:rsidRPr="0044773D">
        <w:rPr>
          <w:rFonts w:ascii="Times New Roman" w:hAnsi="Times New Roman" w:cs="Times New Roman"/>
          <w:sz w:val="12"/>
          <w:szCs w:val="12"/>
        </w:rPr>
        <w:t>;</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7) сброс сточных, в том числе дренажных, вод;</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lastRenderedPageBreak/>
        <w:t xml:space="preserve">4. В границах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границах прибрежных защитных полос, наряду с вышеперечисленными ограничениями, запрещается: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распашка земель;</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размещение отвалов размываемых грунтов;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выпас сельскохозяйственных животных и организация для них летних лагерей, ванн.</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5. В границах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6. В отношении территорий ведения гражданами садоводства или огородничества для собственных нужд, размещенных в границах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7. В границах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централизованные системы водоотведения (канализации), централизованные ливневые системы водоотведения;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8. Установление на местности границ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w:t>
      </w:r>
      <w:r>
        <w:rPr>
          <w:rFonts w:ascii="Times New Roman" w:hAnsi="Times New Roman" w:cs="Times New Roman"/>
          <w:sz w:val="12"/>
          <w:szCs w:val="12"/>
        </w:rPr>
        <w:t>тельством Российской Федерации.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30. Ограничения использования земельных участков и объектов капитального строительства в зонах охраны объектов культурного наследия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ограничениями, установленными Федеральным законом от 25 июня 2002 года № 73-ФЗ «Об объектах культурного наследия (памятниках истории и культуры) народов Российской Федерации»;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частью  2 настоящей статьи.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охранную зону объекта культурного наследия;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зону регулирования застройки и хозяйственной деятельности;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зону охраняемого природного ландшафта.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lastRenderedPageBreak/>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Проектирование и проведение работ по сохранению памятника или ансамбля и (или) их территорий осуществляются: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от 25 июня 2002 года № 73-ФЗ «Об объектах культурного наследия (памятниках истории и культуры) народов Российской Федерации»;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8 части 4 настоящей статьи требований к сохранности расположенных на данной территории объектов культурного наследия.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10) Указанные в пункте 9 части 4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9 части 4 настоящей статьи.</w:t>
      </w:r>
    </w:p>
    <w:p w:rsidR="0044773D" w:rsidRPr="0044773D" w:rsidRDefault="0044773D" w:rsidP="000339EE">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w:t>
      </w:r>
      <w:r w:rsidR="000339EE">
        <w:rPr>
          <w:rFonts w:ascii="Times New Roman" w:hAnsi="Times New Roman" w:cs="Times New Roman"/>
          <w:sz w:val="12"/>
          <w:szCs w:val="12"/>
        </w:rPr>
        <w:t>ской области.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31.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3. Режим зон санитарной охраны включает: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мероприятия на территории зон санитарной охраны подземных источников водоснабжения;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мероприятия на территории зон санитарной охраны поверхностных источников водоснабжения;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мероприятия по санитарно-защитной полосе водоводов.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Мероприятия на территории зон санитарной охраны подземных источников водоснабжения.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Мероприятия по первому поясу зон санитарной охраны подземных источников водоснабжения (далее - первый пояс зон санитарной охраны):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lastRenderedPageBreak/>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запрещение закачки отработанных вод в подземные горизонты, подземного складирования твердых отходов и разработки недр земли;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4) запрещение размещения складов горюче-смазочных материалов, ядохимикатов и минеральных удобрений, накопителей </w:t>
      </w:r>
      <w:proofErr w:type="spellStart"/>
      <w:r w:rsidRPr="0044773D">
        <w:rPr>
          <w:rFonts w:ascii="Times New Roman" w:hAnsi="Times New Roman" w:cs="Times New Roman"/>
          <w:sz w:val="12"/>
          <w:szCs w:val="12"/>
        </w:rPr>
        <w:t>промстоков</w:t>
      </w:r>
      <w:proofErr w:type="spellEnd"/>
      <w:r w:rsidRPr="0044773D">
        <w:rPr>
          <w:rFonts w:ascii="Times New Roman" w:hAnsi="Times New Roman" w:cs="Times New Roman"/>
          <w:sz w:val="12"/>
          <w:szCs w:val="12"/>
        </w:rPr>
        <w:t xml:space="preserve">, </w:t>
      </w:r>
      <w:proofErr w:type="spellStart"/>
      <w:r w:rsidRPr="0044773D">
        <w:rPr>
          <w:rFonts w:ascii="Times New Roman" w:hAnsi="Times New Roman" w:cs="Times New Roman"/>
          <w:sz w:val="12"/>
          <w:szCs w:val="12"/>
        </w:rPr>
        <w:t>шламохранилищ</w:t>
      </w:r>
      <w:proofErr w:type="spellEnd"/>
      <w:r w:rsidRPr="0044773D">
        <w:rPr>
          <w:rFonts w:ascii="Times New Roman" w:hAnsi="Times New Roman" w:cs="Times New Roman"/>
          <w:sz w:val="12"/>
          <w:szCs w:val="12"/>
        </w:rPr>
        <w:t xml:space="preserve"> и других объектов, обусловливающих опасность химического загрязнения подземных вод.</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6. Мероприятия по второму поясу зон санитарной охраны.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не допускается: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применение удобрений и ядохимикатов;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рубка леса главного пользования и реконструкции.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7. Мероприятия на территории зон санитарной охраны поверхностных источников водоснабжения.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Мероприятия по первому поясу зон санитарной охраны поверхностных источников водоснабжения (далее - первый пояс зон санитарной охраны):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1) выявление объектов, загрязняющих источники водоснабжения, с разработкой конкретных </w:t>
      </w:r>
      <w:proofErr w:type="spellStart"/>
      <w:r w:rsidRPr="0044773D">
        <w:rPr>
          <w:rFonts w:ascii="Times New Roman" w:hAnsi="Times New Roman" w:cs="Times New Roman"/>
          <w:sz w:val="12"/>
          <w:szCs w:val="12"/>
        </w:rPr>
        <w:t>водоохранных</w:t>
      </w:r>
      <w:proofErr w:type="spellEnd"/>
      <w:r w:rsidRPr="0044773D">
        <w:rPr>
          <w:rFonts w:ascii="Times New Roman" w:hAnsi="Times New Roman" w:cs="Times New Roman"/>
          <w:sz w:val="12"/>
          <w:szCs w:val="12"/>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44773D">
        <w:rPr>
          <w:rFonts w:ascii="Times New Roman" w:hAnsi="Times New Roman" w:cs="Times New Roman"/>
          <w:sz w:val="12"/>
          <w:szCs w:val="12"/>
        </w:rPr>
        <w:t>Роспотребнадзора</w:t>
      </w:r>
      <w:proofErr w:type="spellEnd"/>
      <w:r w:rsidRPr="0044773D">
        <w:rPr>
          <w:rFonts w:ascii="Times New Roman" w:hAnsi="Times New Roman" w:cs="Times New Roman"/>
          <w:sz w:val="12"/>
          <w:szCs w:val="12"/>
        </w:rPr>
        <w:t xml:space="preserve">;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4) все работы, в том числе добыча песка, гравия, </w:t>
      </w:r>
      <w:proofErr w:type="spellStart"/>
      <w:r w:rsidRPr="0044773D">
        <w:rPr>
          <w:rFonts w:ascii="Times New Roman" w:hAnsi="Times New Roman" w:cs="Times New Roman"/>
          <w:sz w:val="12"/>
          <w:szCs w:val="12"/>
        </w:rPr>
        <w:t>донноуглубительные</w:t>
      </w:r>
      <w:proofErr w:type="spellEnd"/>
      <w:r w:rsidRPr="0044773D">
        <w:rPr>
          <w:rFonts w:ascii="Times New Roman" w:hAnsi="Times New Roman" w:cs="Times New Roman"/>
          <w:sz w:val="12"/>
          <w:szCs w:val="12"/>
        </w:rPr>
        <w:t xml:space="preserve"> работы, в пределах акватории зон санитарной охраны допускаются по согласованию с уполномоченным органом </w:t>
      </w:r>
      <w:proofErr w:type="spellStart"/>
      <w:r w:rsidRPr="0044773D">
        <w:rPr>
          <w:rFonts w:ascii="Times New Roman" w:hAnsi="Times New Roman" w:cs="Times New Roman"/>
          <w:sz w:val="12"/>
          <w:szCs w:val="12"/>
        </w:rPr>
        <w:t>Роспотребнадзора</w:t>
      </w:r>
      <w:proofErr w:type="spellEnd"/>
      <w:r w:rsidRPr="0044773D">
        <w:rPr>
          <w:rFonts w:ascii="Times New Roman" w:hAnsi="Times New Roman" w:cs="Times New Roman"/>
          <w:sz w:val="12"/>
          <w:szCs w:val="12"/>
        </w:rPr>
        <w:t xml:space="preserve"> лишь при обосновании гидрологическими расчетами отсутствия ухудшения качества воды в створе водозабора;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5) использование химических методов борьбы с </w:t>
      </w:r>
      <w:proofErr w:type="spellStart"/>
      <w:r w:rsidRPr="0044773D">
        <w:rPr>
          <w:rFonts w:ascii="Times New Roman" w:hAnsi="Times New Roman" w:cs="Times New Roman"/>
          <w:sz w:val="12"/>
          <w:szCs w:val="12"/>
        </w:rPr>
        <w:t>эвтрофикацией</w:t>
      </w:r>
      <w:proofErr w:type="spellEnd"/>
      <w:r w:rsidRPr="0044773D">
        <w:rPr>
          <w:rFonts w:ascii="Times New Roman" w:hAnsi="Times New Roman" w:cs="Times New Roman"/>
          <w:sz w:val="12"/>
          <w:szCs w:val="12"/>
        </w:rPr>
        <w:t xml:space="preserve"> водоемов допускается при условии применения препаратов, имеющих положительное санитарно-эпидемиологическое заключение;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44773D">
        <w:rPr>
          <w:rFonts w:ascii="Times New Roman" w:hAnsi="Times New Roman" w:cs="Times New Roman"/>
          <w:sz w:val="12"/>
          <w:szCs w:val="12"/>
        </w:rPr>
        <w:t>подсланевых</w:t>
      </w:r>
      <w:proofErr w:type="spellEnd"/>
      <w:r w:rsidRPr="0044773D">
        <w:rPr>
          <w:rFonts w:ascii="Times New Roman" w:hAnsi="Times New Roman" w:cs="Times New Roman"/>
          <w:sz w:val="12"/>
          <w:szCs w:val="12"/>
        </w:rPr>
        <w:t xml:space="preserve"> вод и твердых отходов; оборудование на пристанях сливных станций и приемников для сбора твердых отходов.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8. Мероприятия по второму поясу зон санитарной охраны: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lastRenderedPageBreak/>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Границы второго пояса зон санитарной охраны на пересечении дорог, пешеходных троп и пр. обозначаются столбами со специальными знаками.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9. Мероприятия по санитарно-защитной полосе водоводов: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в пределах санитарно-защитной полосы водоводов должны отсутствовать источники загрязнения почвы и грунтовых вод;</w:t>
      </w:r>
    </w:p>
    <w:p w:rsidR="0044773D" w:rsidRPr="0044773D" w:rsidRDefault="0044773D" w:rsidP="000339EE">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w:t>
      </w:r>
      <w:r w:rsidR="000339EE">
        <w:rPr>
          <w:rFonts w:ascii="Times New Roman" w:hAnsi="Times New Roman" w:cs="Times New Roman"/>
          <w:sz w:val="12"/>
          <w:szCs w:val="12"/>
        </w:rPr>
        <w:t>ьскохозяйственных предприятий.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32.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убирать, перемещать, засыпать и повреждать предупреждающие знаки;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производить сброс и слив едких и коррозионных веществ, в том числе растворов кислот, щелочей и солей, а также горюче-смазочных материалов;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разводить огонь и размещать какие-либо открытые или закрытые источники огня;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е) производить работы ударными механизмами, сбрасывать тяжести массой свыше 5 тонн;</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ж) складировать любые материалы, в том числе взрывоопасные, пожароопасные и горюче-смазочные.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В пределах охранных зон без письменного согласования владельцев объектов юридическим и физическим лицам запрещается: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проводить любые мероприятия, связанные с пребыванием людей, не занятых выполнением работ, разрешенных в установленном порядке;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осуществлять горные, взрывные, мелиоративные работы, в том числе связанные с временным затоплением земель.</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44773D" w:rsidRPr="0044773D" w:rsidRDefault="0044773D" w:rsidP="000339EE">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Лица, получившие решение о согласовании действий, обязаны осуществлять их с соблюдением условий, обеспечивающих сохранность объектов и их надежн</w:t>
      </w:r>
      <w:r w:rsidR="000339EE">
        <w:rPr>
          <w:rFonts w:ascii="Times New Roman" w:hAnsi="Times New Roman" w:cs="Times New Roman"/>
          <w:sz w:val="12"/>
          <w:szCs w:val="12"/>
        </w:rPr>
        <w:t>ую и безопасную эксплуатацию.</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33.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4773D" w:rsidRPr="0044773D">
        <w:rPr>
          <w:rFonts w:ascii="Times New Roman" w:hAnsi="Times New Roman" w:cs="Times New Roman"/>
          <w:sz w:val="12"/>
          <w:szCs w:val="12"/>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4773D" w:rsidRPr="0044773D">
        <w:rPr>
          <w:rFonts w:ascii="Times New Roman" w:hAnsi="Times New Roman" w:cs="Times New Roman"/>
          <w:sz w:val="12"/>
          <w:szCs w:val="12"/>
        </w:rPr>
        <w:t>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(далее в настоящей статье – Порядок).</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Согласно п. 8 Порядка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размещать свалки;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пределах охранных зон без письменного решения о согласовании сетевых организаций юридическим и физическим лицам запрещаются: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строительство, капитальный ремонт, реконструкция или снос зданий и сооружений;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горные, взрывные, мелиоративные работы, в том числе связанные с временным затоплением земель;</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посадка и вырубка деревьев и кустарников;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Согласно п. 9 Порядка 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складировать или размещать хранилища любых, в том числе горюче-смазочных, материалов;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 осуществлять проход судов с поднятыми стрелами кранов и других механизмов (в охранных зонах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строительство, капитальный ремонт, реконструкция или снос зданий и сооружений;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горные, взрывные, мелиоративные работы, в том числе связанные с временным затоплением земель;</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посадка и вырубка деревьев и кустарников;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складировать или размещать хранилища любых, в том числе горюче-смазочных, материалов;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44773D" w:rsidRPr="0044773D" w:rsidRDefault="0044773D" w:rsidP="000339EE">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lastRenderedPageBreak/>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w:t>
      </w:r>
      <w:r w:rsidR="000339EE">
        <w:rPr>
          <w:rFonts w:ascii="Times New Roman" w:hAnsi="Times New Roman" w:cs="Times New Roman"/>
          <w:sz w:val="12"/>
          <w:szCs w:val="12"/>
        </w:rPr>
        <w:t>ктов электросетевого хозяйства.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охранные зоны с особыми условиями использования: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создаются просеки в лесных массивах и зеленых насаждениях:</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вдоль трассы кабеля связи - шириной не менее 6 метров (по 3 метра с каждой стороны от кабеля связи).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44773D" w:rsidRPr="0044773D" w:rsidRDefault="0044773D" w:rsidP="000339EE">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w:t>
      </w:r>
      <w:r w:rsidR="000339EE">
        <w:rPr>
          <w:rFonts w:ascii="Times New Roman" w:hAnsi="Times New Roman" w:cs="Times New Roman"/>
          <w:sz w:val="12"/>
          <w:szCs w:val="12"/>
        </w:rPr>
        <w:t>ции от 09 июня 1995 года № 578.</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35. Ограничения использования земельных участков и объектов капитального строительства в границах полос отвода автомобильных дорог</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4773D" w:rsidRPr="0044773D">
        <w:rPr>
          <w:rFonts w:ascii="Times New Roman" w:hAnsi="Times New Roman" w:cs="Times New Roman"/>
          <w:sz w:val="12"/>
          <w:szCs w:val="12"/>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4773D" w:rsidRPr="0044773D">
        <w:rPr>
          <w:rFonts w:ascii="Times New Roman" w:hAnsi="Times New Roman" w:cs="Times New Roman"/>
          <w:sz w:val="12"/>
          <w:szCs w:val="12"/>
        </w:rPr>
        <w:t>Ограничения использования полосы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44773D" w:rsidRPr="0044773D">
        <w:rPr>
          <w:rFonts w:ascii="Times New Roman" w:hAnsi="Times New Roman" w:cs="Times New Roman"/>
          <w:sz w:val="12"/>
          <w:szCs w:val="12"/>
        </w:rPr>
        <w:t xml:space="preserve">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границах полосы отвода автомобильной дороги, за исключением случаев, предусмотренных настоящим Федеральным законом, запрещаются: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4773D" w:rsidRPr="0044773D" w:rsidRDefault="0044773D" w:rsidP="0044773D">
      <w:pPr>
        <w:spacing w:after="0" w:line="240" w:lineRule="auto"/>
        <w:ind w:firstLine="284"/>
        <w:jc w:val="both"/>
        <w:rPr>
          <w:rFonts w:ascii="Times New Roman" w:hAnsi="Times New Roman" w:cs="Times New Roman"/>
          <w:sz w:val="12"/>
          <w:szCs w:val="12"/>
        </w:rPr>
      </w:pP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lastRenderedPageBreak/>
        <w:t>Статья 36. Ограничения использования земельных участков в зонах минимальных расстояний газопроводов, нефтепроводов, нефтепродуктопроводов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w:t>
      </w:r>
      <w:r w:rsidRPr="0044773D">
        <w:rPr>
          <w:rFonts w:ascii="Times New Roman" w:hAnsi="Times New Roman" w:cs="Times New Roman"/>
          <w:sz w:val="12"/>
          <w:szCs w:val="12"/>
        </w:rPr>
        <w:tab/>
        <w:t xml:space="preserve"> Зона минимальных расстояний газопроводов нефтепроводов, нефтепродуктопроводов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w:t>
      </w:r>
      <w:r w:rsidRPr="0044773D">
        <w:rPr>
          <w:rFonts w:ascii="Times New Roman" w:hAnsi="Times New Roman" w:cs="Times New Roman"/>
          <w:sz w:val="12"/>
          <w:szCs w:val="12"/>
        </w:rPr>
        <w:tab/>
        <w:t>Размеры зон минимальных расстояний магистральных трубопроводов установлены в СП 136.13330.2012 «Свод правил. Магистральные трубопроводы».</w:t>
      </w:r>
    </w:p>
    <w:p w:rsidR="0044773D" w:rsidRPr="0044773D" w:rsidRDefault="0044773D" w:rsidP="0044773D">
      <w:pPr>
        <w:spacing w:after="0" w:line="240" w:lineRule="auto"/>
        <w:ind w:firstLine="284"/>
        <w:jc w:val="both"/>
        <w:rPr>
          <w:rFonts w:ascii="Times New Roman" w:hAnsi="Times New Roman" w:cs="Times New Roman"/>
          <w:sz w:val="12"/>
          <w:szCs w:val="12"/>
        </w:rPr>
      </w:pP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37. Ограничения использования земельных участков и объектов капитального строительства в охранных зонах магистральных трубопроводов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w:t>
      </w:r>
      <w:r w:rsidRPr="0044773D">
        <w:rPr>
          <w:rFonts w:ascii="Times New Roman" w:hAnsi="Times New Roman" w:cs="Times New Roman"/>
          <w:sz w:val="12"/>
          <w:szCs w:val="12"/>
        </w:rPr>
        <w:tab/>
        <w:t>Для исключения возможности повреждения трубопроводов (при любом виде их прокладки) Правилами охраны магистральных трубопроводов, утвержденные Минтопэнерго РФ 29.04.1992, Постановлением Госгортехнадзора РФ от 22.04.1992 № 9 устанавливаются охранные зоны: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д) вокруг емкостей для хранения и </w:t>
      </w:r>
      <w:proofErr w:type="spellStart"/>
      <w:r w:rsidRPr="0044773D">
        <w:rPr>
          <w:rFonts w:ascii="Times New Roman" w:hAnsi="Times New Roman" w:cs="Times New Roman"/>
          <w:sz w:val="12"/>
          <w:szCs w:val="12"/>
        </w:rPr>
        <w:t>разгазирования</w:t>
      </w:r>
      <w:proofErr w:type="spellEnd"/>
      <w:r w:rsidRPr="0044773D">
        <w:rPr>
          <w:rFonts w:ascii="Times New Roman" w:hAnsi="Times New Roman" w:cs="Times New Roman"/>
          <w:sz w:val="12"/>
          <w:szCs w:val="12"/>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а) перемещать, засыпать и ломать опознавательные и сигнальные знаки, </w:t>
      </w:r>
      <w:proofErr w:type="spellStart"/>
      <w:r w:rsidRPr="0044773D">
        <w:rPr>
          <w:rFonts w:ascii="Times New Roman" w:hAnsi="Times New Roman" w:cs="Times New Roman"/>
          <w:sz w:val="12"/>
          <w:szCs w:val="12"/>
        </w:rPr>
        <w:t>контрольно</w:t>
      </w:r>
      <w:proofErr w:type="spellEnd"/>
      <w:r w:rsidRPr="0044773D">
        <w:rPr>
          <w:rFonts w:ascii="Times New Roman" w:hAnsi="Times New Roman" w:cs="Times New Roman"/>
          <w:sz w:val="12"/>
          <w:szCs w:val="12"/>
        </w:rPr>
        <w:t xml:space="preserve"> - измерительные пункты;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устраивать всякого рода свалки, выливать растворы кислот, солей и щелочей;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44773D">
        <w:rPr>
          <w:rFonts w:ascii="Times New Roman" w:hAnsi="Times New Roman" w:cs="Times New Roman"/>
          <w:sz w:val="12"/>
          <w:szCs w:val="12"/>
        </w:rPr>
        <w:cr/>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е) разводить огонь и размещать какие-либо открытые или закрытые источники огня.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В охранных зонах трубопроводов без письменного разрешения предприятий трубопроводного транспорта запрещается: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возводить любые постройки и сооружения;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производить мелиоративные земляные работы, сооружать оросительные и осушительные системы;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 производить всякого рода открытые и подземные, горные, строительные, монтажные и взрывные работы, планировку грунта.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е) производить </w:t>
      </w:r>
      <w:proofErr w:type="spellStart"/>
      <w:r w:rsidRPr="0044773D">
        <w:rPr>
          <w:rFonts w:ascii="Times New Roman" w:hAnsi="Times New Roman" w:cs="Times New Roman"/>
          <w:sz w:val="12"/>
          <w:szCs w:val="12"/>
        </w:rPr>
        <w:t>геологосъемочные</w:t>
      </w:r>
      <w:proofErr w:type="spellEnd"/>
      <w:r w:rsidRPr="0044773D">
        <w:rPr>
          <w:rFonts w:ascii="Times New Roman" w:hAnsi="Times New Roman" w:cs="Times New Roman"/>
          <w:sz w:val="12"/>
          <w:szCs w:val="12"/>
        </w:rPr>
        <w:t xml:space="preserve">, </w:t>
      </w:r>
      <w:proofErr w:type="spellStart"/>
      <w:r w:rsidRPr="0044773D">
        <w:rPr>
          <w:rFonts w:ascii="Times New Roman" w:hAnsi="Times New Roman" w:cs="Times New Roman"/>
          <w:sz w:val="12"/>
          <w:szCs w:val="12"/>
        </w:rPr>
        <w:t>геолого</w:t>
      </w:r>
      <w:proofErr w:type="spellEnd"/>
      <w:r w:rsidRPr="0044773D">
        <w:rPr>
          <w:rFonts w:ascii="Times New Roman" w:hAnsi="Times New Roman" w:cs="Times New Roman"/>
          <w:sz w:val="12"/>
          <w:szCs w:val="12"/>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Предприятиям трубопроводного транспорта разрешается: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lastRenderedPageBreak/>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44773D" w:rsidRPr="0044773D" w:rsidRDefault="0044773D" w:rsidP="000339EE">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w:t>
      </w:r>
      <w:r w:rsidR="000339EE">
        <w:rPr>
          <w:rFonts w:ascii="Times New Roman" w:hAnsi="Times New Roman" w:cs="Times New Roman"/>
          <w:sz w:val="12"/>
          <w:szCs w:val="12"/>
        </w:rPr>
        <w:t>водного транспорта о их начале.</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38. Ограничения использования земельных участков и объектов капитального строительства в охранных зонах газораспределительных сетей</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4773D" w:rsidRPr="0044773D">
        <w:rPr>
          <w:rFonts w:ascii="Times New Roman" w:hAnsi="Times New Roman" w:cs="Times New Roman"/>
          <w:sz w:val="12"/>
          <w:szCs w:val="12"/>
        </w:rPr>
        <w:t>Распределительные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4773D" w:rsidRPr="0044773D">
        <w:rPr>
          <w:rFonts w:ascii="Times New Roman" w:hAnsi="Times New Roman" w:cs="Times New Roman"/>
          <w:sz w:val="12"/>
          <w:szCs w:val="12"/>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Согласно п. 7Правил Для газораспределительных сетей устанавливаются следующие охранные зоны: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а) строить объекты жилищно-гражданского и производственного назначения;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д) устраивать свалки и склады, разливать растворы кислот, солей, щелочей и других химически активных веществ;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ж) разводить огонь и размещать источники огня;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з) рыть погреба, копать и обрабатывать почву сельскохозяйственными и мелиоративными орудиями и механизмами на глубину более 0,3 метра;</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л) самовольно подключаться к газораспределительным сетям.</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4773D" w:rsidRPr="0044773D" w:rsidRDefault="0044773D" w:rsidP="000339EE">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w:t>
      </w:r>
      <w:r w:rsidR="000339EE">
        <w:rPr>
          <w:rFonts w:ascii="Times New Roman" w:hAnsi="Times New Roman" w:cs="Times New Roman"/>
          <w:sz w:val="12"/>
          <w:szCs w:val="12"/>
        </w:rPr>
        <w:t>ии газораспределительных сетей.</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Статья 39.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4773D" w:rsidRPr="0044773D">
        <w:rPr>
          <w:rFonts w:ascii="Times New Roman" w:hAnsi="Times New Roman" w:cs="Times New Roman"/>
          <w:sz w:val="12"/>
          <w:szCs w:val="12"/>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4773D" w:rsidRPr="0044773D">
        <w:rPr>
          <w:rFonts w:ascii="Times New Roman" w:hAnsi="Times New Roman" w:cs="Times New Roman"/>
          <w:sz w:val="12"/>
          <w:szCs w:val="12"/>
        </w:rPr>
        <w:t>Порядок создания охранных зон устанавливается Постановлением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44773D" w:rsidRPr="0044773D">
        <w:rPr>
          <w:rFonts w:ascii="Times New Roman" w:hAnsi="Times New Roman" w:cs="Times New Roman"/>
          <w:sz w:val="12"/>
          <w:szCs w:val="12"/>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44773D" w:rsidRPr="0044773D">
        <w:rPr>
          <w:rFonts w:ascii="Times New Roman" w:hAnsi="Times New Roman" w:cs="Times New Roman"/>
          <w:sz w:val="12"/>
          <w:szCs w:val="12"/>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r w:rsidR="0044773D" w:rsidRPr="0044773D">
        <w:rPr>
          <w:rFonts w:ascii="Times New Roman" w:hAnsi="Times New Roman" w:cs="Times New Roman"/>
          <w:sz w:val="12"/>
          <w:szCs w:val="12"/>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 xml:space="preserve"> Статья 40. Ограничения использования земельных участков и объектов капитального строительства в границах зон затопления и подтопления</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4773D" w:rsidRPr="0044773D">
        <w:rPr>
          <w:rFonts w:ascii="Times New Roman" w:hAnsi="Times New Roman" w:cs="Times New Roman"/>
          <w:sz w:val="12"/>
          <w:szCs w:val="12"/>
        </w:rPr>
        <w:t xml:space="preserve">Затопление и подтопление относятся к негативному воздействию вод (пункт 16 статьи 1 Водного кодекса Российской Федерации), в целях планирования и разработки </w:t>
      </w:r>
      <w:r w:rsidR="003C24BF" w:rsidRPr="0044773D">
        <w:rPr>
          <w:rFonts w:ascii="Times New Roman" w:hAnsi="Times New Roman" w:cs="Times New Roman"/>
          <w:sz w:val="12"/>
          <w:szCs w:val="12"/>
        </w:rPr>
        <w:t>мероприятий,</w:t>
      </w:r>
      <w:r w:rsidR="0044773D" w:rsidRPr="0044773D">
        <w:rPr>
          <w:rFonts w:ascii="Times New Roman" w:hAnsi="Times New Roman" w:cs="Times New Roman"/>
          <w:sz w:val="12"/>
          <w:szCs w:val="12"/>
        </w:rPr>
        <w:t xml:space="preserve"> по предотвращению которого и ликвидации его последствий определяются границы зон затопления, подтопления; документированные сведения о таких зонах включаются в государственный водный реестр (часть 3, пункт 8 части 4 статьи 31 ВК РФ).</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4773D" w:rsidRPr="0044773D">
        <w:rPr>
          <w:rFonts w:ascii="Times New Roman" w:hAnsi="Times New Roman" w:cs="Times New Roman"/>
          <w:sz w:val="12"/>
          <w:szCs w:val="12"/>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(часть 4 статьи 67.1 ВК РФ). Пунктом 3 Правил определения границ зон затопления, подтопления, утвержденных постановлением Правительства Российской Федерации от 18 апреля 2014 г. №360 «Об определении границ зон затопления, подтопления» (далее в настоящей статье - Правила), предусмотрено, что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44773D" w:rsidRPr="0044773D">
        <w:rPr>
          <w:rFonts w:ascii="Times New Roman" w:hAnsi="Times New Roman" w:cs="Times New Roman"/>
          <w:sz w:val="12"/>
          <w:szCs w:val="12"/>
        </w:rPr>
        <w:t>Зоны затопления, подтопления считаются определенными с даты внесения в государственный кадастр недвижимости сведений об их границах (пункт 5 Правил). Сведения о границах зон с особыми условиями использования территорий также включаются в единый государственный реестр недвижимости (пункт 3 части 2 статьи 7 Федерального закона от 13 июля 2015 г. № 218- ФЗ «О государственной регистрации»).</w:t>
      </w:r>
    </w:p>
    <w:p w:rsidR="0044773D" w:rsidRPr="0044773D" w:rsidRDefault="000339EE" w:rsidP="00447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44773D" w:rsidRPr="0044773D">
        <w:rPr>
          <w:rFonts w:ascii="Times New Roman" w:hAnsi="Times New Roman" w:cs="Times New Roman"/>
          <w:sz w:val="12"/>
          <w:szCs w:val="12"/>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2) использование сточных вод в целях регулирования плодородия почв;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4773D" w:rsidRP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4) осуществление авиационных мер по борьбе с вредными организмами.</w:t>
      </w:r>
    </w:p>
    <w:p w:rsidR="0044773D" w:rsidRDefault="0044773D" w:rsidP="0044773D">
      <w:pPr>
        <w:spacing w:after="0" w:line="240" w:lineRule="auto"/>
        <w:ind w:firstLine="284"/>
        <w:jc w:val="both"/>
        <w:rPr>
          <w:rFonts w:ascii="Times New Roman" w:hAnsi="Times New Roman" w:cs="Times New Roman"/>
          <w:sz w:val="12"/>
          <w:szCs w:val="12"/>
        </w:rPr>
      </w:pPr>
      <w:r w:rsidRPr="0044773D">
        <w:rPr>
          <w:rFonts w:ascii="Times New Roman" w:hAnsi="Times New Roman" w:cs="Times New Roman"/>
          <w:sz w:val="12"/>
          <w:szCs w:val="12"/>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ВК РФ.</w:t>
      </w:r>
    </w:p>
    <w:p w:rsidR="000339EE" w:rsidRDefault="000339EE" w:rsidP="000339EE">
      <w:pPr>
        <w:spacing w:after="0" w:line="240" w:lineRule="auto"/>
        <w:ind w:firstLine="284"/>
        <w:jc w:val="center"/>
      </w:pPr>
      <w:r>
        <w:rPr>
          <w:noProof/>
          <w:lang w:eastAsia="ru-RU"/>
        </w:rPr>
        <w:drawing>
          <wp:inline distT="0" distB="0" distL="0" distR="0">
            <wp:extent cx="1453964" cy="1647825"/>
            <wp:effectExtent l="0" t="0" r="0" b="0"/>
            <wp:docPr id="1" name="Рисунок 1" descr="C:\Users\user\AppData\Local\Microsoft\Windows\Temporary Internet Files\Content.Word\Карта градостроительного зонировани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Карта градостроительного зонирования_1.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56401" cy="1650587"/>
                    </a:xfrm>
                    <a:prstGeom prst="rect">
                      <a:avLst/>
                    </a:prstGeom>
                    <a:noFill/>
                    <a:ln>
                      <a:noFill/>
                    </a:ln>
                  </pic:spPr>
                </pic:pic>
              </a:graphicData>
            </a:graphic>
          </wp:inline>
        </w:drawing>
      </w:r>
      <w:r w:rsidRPr="000339EE">
        <w:t xml:space="preserve"> </w:t>
      </w:r>
      <w:r>
        <w:rPr>
          <w:noProof/>
          <w:lang w:eastAsia="ru-RU"/>
        </w:rPr>
        <w:drawing>
          <wp:inline distT="0" distB="0" distL="0" distR="0">
            <wp:extent cx="1619250" cy="1619250"/>
            <wp:effectExtent l="0" t="0" r="0" b="0"/>
            <wp:docPr id="2" name="Рисунок 2" descr="C:\Users\user\AppData\Local\Microsoft\Windows\Temporary Internet Files\Content.Word\Карта градостроительного зонирования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Карта градостроительного зонирования_2.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204865" w:rsidRDefault="00204865" w:rsidP="000339EE">
      <w:pPr>
        <w:spacing w:after="0" w:line="240" w:lineRule="auto"/>
        <w:ind w:firstLine="284"/>
        <w:jc w:val="center"/>
      </w:pPr>
      <w:r>
        <w:rPr>
          <w:noProof/>
          <w:lang w:eastAsia="ru-RU"/>
        </w:rPr>
        <w:drawing>
          <wp:inline distT="0" distB="0" distL="0" distR="0">
            <wp:extent cx="685800" cy="971550"/>
            <wp:effectExtent l="0" t="0" r="0" b="0"/>
            <wp:docPr id="3" name="Рисунок 3" descr="C:\Users\user\AppData\Local\Microsoft\Windows\Temporary Internet Files\Content.Word\П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2_page-0001.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4" name="Рисунок 4" descr="C:\Users\user\AppData\Local\Microsoft\Windows\Temporary Internet Files\Content.Word\П2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2_page-0002.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5" name="Рисунок 5" descr="C:\Users\user\AppData\Local\Microsoft\Windows\Temporary Internet Files\Content.Word\П2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2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6" name="Рисунок 6" descr="C:\Users\user\AppData\Local\Microsoft\Windows\Temporary Internet Files\Content.Word\П2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2_page-0004.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7" name="Рисунок 7" descr="C:\Users\user\AppData\Local\Microsoft\Windows\Temporary Internet Files\Content.Word\П2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2_page-0005.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8" name="Рисунок 8" descr="C:\Users\user\AppData\Local\Microsoft\Windows\Temporary Internet Files\Content.Word\П2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2_page-0006.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9" name="Рисунок 9" descr="C:\Users\user\AppData\Local\Microsoft\Windows\Temporary Internet Files\Content.Word\П2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П2_page-0007.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0" name="Рисунок 10" descr="C:\Users\user\AppData\Local\Microsoft\Windows\Temporary Internet Files\Content.Word\П2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2_page-0008.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1" name="Рисунок 11" descr="C:\Users\user\AppData\Local\Microsoft\Windows\Temporary Internet Files\Content.Word\П2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2_page-0009.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2" name="Рисунок 12" descr="C:\Users\user\AppData\Local\Microsoft\Windows\Temporary Internet Files\Content.Word\П2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П2_page-001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3" name="Рисунок 13" descr="C:\Users\user\AppData\Local\Microsoft\Windows\Temporary Internet Files\Content.Word\П2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П2_page-0011.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4" name="Рисунок 14" descr="C:\Users\user\AppData\Local\Microsoft\Windows\Temporary Internet Files\Content.Word\П2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П2_page-0012.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lastRenderedPageBreak/>
        <w:drawing>
          <wp:inline distT="0" distB="0" distL="0" distR="0">
            <wp:extent cx="685800" cy="971550"/>
            <wp:effectExtent l="0" t="0" r="0" b="0"/>
            <wp:docPr id="15" name="Рисунок 15" descr="C:\Users\user\AppData\Local\Microsoft\Windows\Temporary Internet Files\Content.Word\П2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П2_page-001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6" name="Рисунок 16" descr="C:\Users\user\AppData\Local\Microsoft\Windows\Temporary Internet Files\Content.Word\П2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П2_page-0014.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7" name="Рисунок 17" descr="C:\Users\user\AppData\Local\Microsoft\Windows\Temporary Internet Files\Content.Word\П2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П2_page-0015.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8" name="Рисунок 18" descr="C:\Users\user\AppData\Local\Microsoft\Windows\Temporary Internet Files\Content.Word\П2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П2_page-0016.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19" name="Рисунок 19" descr="C:\Users\user\AppData\Local\Microsoft\Windows\Temporary Internet Files\Content.Word\П2_p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П2_page-0017.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0" name="Рисунок 20" descr="C:\Users\user\AppData\Local\Microsoft\Windows\Temporary Internet Files\Content.Word\П2_page-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П2_page-0018.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1" name="Рисунок 21" descr="C:\Users\user\AppData\Local\Microsoft\Windows\Temporary Internet Files\Content.Word\П2_page-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П2_page-0019.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2" name="Рисунок 22" descr="C:\Users\user\AppData\Local\Microsoft\Windows\Temporary Internet Files\Content.Word\П2_page-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П2_page-0020.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3" name="Рисунок 23" descr="C:\Users\user\AppData\Local\Microsoft\Windows\Temporary Internet Files\Content.Word\Сп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Сп1_page-0001.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4" name="Рисунок 24" descr="C:\Users\user\AppData\Local\Microsoft\Windows\Temporary Internet Files\Content.Word\Сп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Сп1_page-0002.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5" name="Рисунок 25" descr="C:\Users\user\AppData\Local\Microsoft\Windows\Temporary Internet Files\Content.Word\Сп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Сп1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6" name="Рисунок 26" descr="C:\Users\user\AppData\Local\Microsoft\Windows\Temporary Internet Files\Content.Word\Сп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Сп1_page-0004.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7" name="Рисунок 27" descr="C:\Users\user\AppData\Local\Microsoft\Windows\Temporary Internet Files\Content.Word\Сп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Сп1_page-0005.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8" name="Рисунок 28" descr="C:\Users\user\AppData\Local\Microsoft\Windows\Temporary Internet Files\Content.Word\Сп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Сп1_page-0006.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29" name="Рисунок 29" descr="C:\Users\user\AppData\Local\Microsoft\Windows\Temporary Internet Files\Content.Word\Сх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Сх2_page-0001.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30" name="Рисунок 30" descr="C:\Users\user\AppData\Local\Microsoft\Windows\Temporary Internet Files\Content.Word\Сх2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Сх2_page-0002.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31" name="Рисунок 31" descr="C:\Users\user\AppData\Local\Microsoft\Windows\Temporary Internet Files\Content.Word\Сх2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Сх2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32" name="Рисунок 32" descr="C:\Users\user\AppData\Local\Microsoft\Windows\Temporary Internet Files\Content.Word\Сх2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Сх2_page-0004.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33" name="Рисунок 33" descr="C:\Users\user\AppData\Local\Microsoft\Windows\Temporary Internet Files\Content.Word\Сх2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Сх2_page-0005.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204865">
        <w:t xml:space="preserve"> </w:t>
      </w:r>
      <w:r>
        <w:rPr>
          <w:noProof/>
          <w:lang w:eastAsia="ru-RU"/>
        </w:rPr>
        <w:drawing>
          <wp:inline distT="0" distB="0" distL="0" distR="0">
            <wp:extent cx="685800" cy="971550"/>
            <wp:effectExtent l="0" t="0" r="0" b="0"/>
            <wp:docPr id="34" name="Рисунок 34" descr="C:\Users\user\AppData\Local\Microsoft\Windows\Temporary Internet Files\Content.Word\Сх2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Сх2_page-0006.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35" name="Рисунок 35" descr="C:\Users\user\AppData\Local\Microsoft\Windows\Temporary Internet Files\Content.Word\Ж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Ж1_page-0001.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36" name="Рисунок 36" descr="C:\Users\user\AppData\Local\Microsoft\Windows\Temporary Internet Files\Content.Word\Ж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Ж1_page-0002.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37" name="Рисунок 37" descr="C:\Users\user\AppData\Local\Microsoft\Windows\Temporary Internet Files\Content.Word\Ж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Ж1_page-0003.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38" name="Рисунок 38" descr="C:\Users\user\AppData\Local\Microsoft\Windows\Temporary Internet Files\Content.Word\Ж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Ж1_page-0004.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39" name="Рисунок 39" descr="C:\Users\user\AppData\Local\Microsoft\Windows\Temporary Internet Files\Content.Word\Ж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AppData\Local\Microsoft\Windows\Temporary Internet Files\Content.Word\Ж1_page-0005.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0" name="Рисунок 40" descr="C:\Users\user\AppData\Local\Microsoft\Windows\Temporary Internet Files\Content.Word\Ж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user\AppData\Local\Microsoft\Windows\Temporary Internet Files\Content.Word\Ж1_page-0006.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1" name="Рисунок 41" descr="C:\Users\user\AppData\Local\Microsoft\Windows\Temporary Internet Files\Content.Word\Ж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Ж1_page-0007.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2" name="Рисунок 42" descr="C:\Users\user\AppData\Local\Microsoft\Windows\Temporary Internet Files\Content.Word\Ж1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Temporary Internet Files\Content.Word\Ж1_page-0008.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3" name="Рисунок 43" descr="C:\Users\user\AppData\Local\Microsoft\Windows\Temporary Internet Files\Content.Word\Ж1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Ж1_page-0009.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4" name="Рисунок 44" descr="C:\Users\user\AppData\Local\Microsoft\Windows\Temporary Internet Files\Content.Word\Ж1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Ж1_page-0010.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5" name="Рисунок 45" descr="C:\Users\user\AppData\Local\Microsoft\Windows\Temporary Internet Files\Content.Word\Ж1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Ж1_page-0011.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6" name="Рисунок 46" descr="C:\Users\user\AppData\Local\Microsoft\Windows\Temporary Internet Files\Content.Word\Ж1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Ж1_page-0012.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7" name="Рисунок 47" descr="C:\Users\user\AppData\Local\Microsoft\Windows\Temporary Internet Files\Content.Word\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О_page-0001.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8" name="Рисунок 48" descr="C:\Users\user\AppData\Local\Microsoft\Windows\Temporary Internet Files\Content.Word\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user\AppData\Local\Microsoft\Windows\Temporary Internet Files\Content.Word\О_page-0002.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49" name="Рисунок 49" descr="C:\Users\user\AppData\Local\Microsoft\Windows\Temporary Internet Files\Content.Word\О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AppData\Local\Microsoft\Windows\Temporary Internet Files\Content.Word\О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0" name="Рисунок 50" descr="C:\Users\user\AppData\Local\Microsoft\Windows\Temporary Internet Files\Content.Word\О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user\AppData\Local\Microsoft\Windows\Temporary Internet Files\Content.Word\О_page-0004.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lastRenderedPageBreak/>
        <w:drawing>
          <wp:inline distT="0" distB="0" distL="0" distR="0">
            <wp:extent cx="685800" cy="971550"/>
            <wp:effectExtent l="0" t="0" r="0" b="0"/>
            <wp:docPr id="51" name="Рисунок 51" descr="C:\Users\user\AppData\Local\Microsoft\Windows\Temporary Internet Files\Content.Word\О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ser\AppData\Local\Microsoft\Windows\Temporary Internet Files\Content.Word\О_page-0004.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2" name="Рисунок 52" descr="C:\Users\user\AppData\Local\Microsoft\Windows\Temporary Internet Files\Content.Word\О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user\AppData\Local\Microsoft\Windows\Temporary Internet Files\Content.Word\О_page-0006.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3" name="Рисунок 53" descr="C:\Users\user\AppData\Local\Microsoft\Windows\Temporary Internet Files\Content.Word\О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user\AppData\Local\Microsoft\Windows\Temporary Internet Files\Content.Word\О_page-0007.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4" name="Рисунок 54" descr="C:\Users\user\AppData\Local\Microsoft\Windows\Temporary Internet Files\Content.Word\О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Microsoft\Windows\Temporary Internet Files\Content.Word\О_page-0008.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5" name="Рисунок 55" descr="C:\Users\user\AppData\Local\Microsoft\Windows\Temporary Internet Files\Content.Word\О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user\AppData\Local\Microsoft\Windows\Temporary Internet Files\Content.Word\О_page-0009.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6" name="Рисунок 56" descr="C:\Users\user\AppData\Local\Microsoft\Windows\Temporary Internet Files\Content.Word\О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user\AppData\Local\Microsoft\Windows\Temporary Internet Files\Content.Word\О_page-0010.jp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7" name="Рисунок 57" descr="C:\Users\user\AppData\Local\Microsoft\Windows\Temporary Internet Files\Content.Word\О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user\AppData\Local\Microsoft\Windows\Temporary Internet Files\Content.Word\О_page-0011.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8" name="Рисунок 58" descr="C:\Users\user\AppData\Local\Microsoft\Windows\Temporary Internet Files\Content.Word\П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user\AppData\Local\Microsoft\Windows\Temporary Internet Files\Content.Word\П1_page-0001.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59" name="Рисунок 59" descr="C:\Users\user\AppData\Local\Microsoft\Windows\Temporary Internet Files\Content.Word\П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user\AppData\Local\Microsoft\Windows\Temporary Internet Files\Content.Word\П1_page-0002.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0" name="Рисунок 60" descr="C:\Users\user\AppData\Local\Microsoft\Windows\Temporary Internet Files\Content.Word\П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user\AppData\Local\Microsoft\Windows\Temporary Internet Files\Content.Word\П1_page-0003.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1" name="Рисунок 61" descr="C:\Users\user\AppData\Local\Microsoft\Windows\Temporary Internet Files\Content.Word\П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user\AppData\Local\Microsoft\Windows\Temporary Internet Files\Content.Word\П1_page-0004.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2" name="Рисунок 62" descr="C:\Users\user\AppData\Local\Microsoft\Windows\Temporary Internet Files\Content.Word\П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AppData\Local\Microsoft\Windows\Temporary Internet Files\Content.Word\П1_page-0005.jp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3" name="Рисунок 63" descr="C:\Users\user\AppData\Local\Microsoft\Windows\Temporary Internet Files\Content.Word\П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user\AppData\Local\Microsoft\Windows\Temporary Internet Files\Content.Word\П1_page-0006.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4" name="Рисунок 64" descr="C:\Users\user\AppData\Local\Microsoft\Windows\Temporary Internet Files\Content.Word\П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AppData\Local\Microsoft\Windows\Temporary Internet Files\Content.Word\П1_page-0007.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5" name="Рисунок 65" descr="C:\Users\user\AppData\Local\Microsoft\Windows\Temporary Internet Files\Content.Word\П1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user\AppData\Local\Microsoft\Windows\Temporary Internet Files\Content.Word\П1_page-0008.jp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6" name="Рисунок 66" descr="C:\Users\user\AppData\Local\Microsoft\Windows\Temporary Internet Files\Content.Word\Р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user\AppData\Local\Microsoft\Windows\Temporary Internet Files\Content.Word\Р1_page-0001.jp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7" name="Рисунок 67" descr="C:\Users\user\AppData\Local\Microsoft\Windows\Temporary Internet Files\Content.Word\Р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user\AppData\Local\Microsoft\Windows\Temporary Internet Files\Content.Word\Р1_page-0002.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8" name="Рисунок 68" descr="C:\Users\user\AppData\Local\Microsoft\Windows\Temporary Internet Files\Content.Word\Р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user\AppData\Local\Microsoft\Windows\Temporary Internet Files\Content.Word\Р1_page-0003.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69" name="Рисунок 69" descr="C:\Users\user\AppData\Local\Microsoft\Windows\Temporary Internet Files\Content.Word\Р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AppData\Local\Microsoft\Windows\Temporary Internet Files\Content.Word\Р1_page-0004.jp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0" name="Рисунок 70" descr="C:\Users\user\AppData\Local\Microsoft\Windows\Temporary Internet Files\Content.Word\Р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user\AppData\Local\Microsoft\Windows\Temporary Internet Files\Content.Word\Р1_page-0005.jp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1" name="Рисунок 71" descr="C:\Users\user\AppData\Local\Microsoft\Windows\Temporary Internet Files\Content.Word\Р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user\AppData\Local\Microsoft\Windows\Temporary Internet Files\Content.Word\Р1_page-0006.jp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2" name="Рисунок 72" descr="C:\Users\user\AppData\Local\Microsoft\Windows\Temporary Internet Files\Content.Word\Р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user\AppData\Local\Microsoft\Windows\Temporary Internet Files\Content.Word\Р1_page-0007.jp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3" name="Рисунок 73" descr="C:\Users\user\AppData\Local\Microsoft\Windows\Temporary Internet Files\Content.Word\Р1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user\AppData\Local\Microsoft\Windows\Temporary Internet Files\Content.Word\Р1_page-0008.jp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4" name="Рисунок 74" descr="C:\Users\user\AppData\Local\Microsoft\Windows\Temporary Internet Files\Content.Word\Р1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user\AppData\Local\Microsoft\Windows\Temporary Internet Files\Content.Word\Р1_page-0009.jp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5" name="Рисунок 75" descr="C:\Users\user\AppData\Local\Microsoft\Windows\Temporary Internet Files\Content.Word\Р1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user\AppData\Local\Microsoft\Windows\Temporary Internet Files\Content.Word\Р1_page-0010.jp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6" name="Рисунок 76" descr="C:\Users\user\AppData\Local\Microsoft\Windows\Temporary Internet Files\Content.Word\Р1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user\AppData\Local\Microsoft\Windows\Temporary Internet Files\Content.Word\Р1_page-0011.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7" name="Рисунок 77" descr="C:\Users\user\AppData\Local\Microsoft\Windows\Temporary Internet Files\Content.Word\Р1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user\AppData\Local\Microsoft\Windows\Temporary Internet Files\Content.Word\Р1_page-0012.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8" name="Рисунок 78" descr="C:\Users\user\AppData\Local\Microsoft\Windows\Temporary Internet Files\Content.Word\Р1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user\AppData\Local\Microsoft\Windows\Temporary Internet Files\Content.Word\Р1_page-0013.jp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79" name="Рисунок 79" descr="C:\Users\user\AppData\Local\Microsoft\Windows\Temporary Internet Files\Content.Word\Р1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user\AppData\Local\Microsoft\Windows\Temporary Internet Files\Content.Word\Р1_page-0014.jp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80" name="Рисунок 80" descr="C:\Users\user\AppData\Local\Microsoft\Windows\Temporary Internet Files\Content.Word\Р1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user\AppData\Local\Microsoft\Windows\Temporary Internet Files\Content.Word\Р1_page-0015.jp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36D65" w:rsidRPr="00036D65">
        <w:t xml:space="preserve"> </w:t>
      </w:r>
      <w:r w:rsidR="00036D65">
        <w:rPr>
          <w:noProof/>
          <w:lang w:eastAsia="ru-RU"/>
        </w:rPr>
        <w:drawing>
          <wp:inline distT="0" distB="0" distL="0" distR="0">
            <wp:extent cx="685800" cy="971550"/>
            <wp:effectExtent l="0" t="0" r="0" b="0"/>
            <wp:docPr id="81" name="Рисунок 81" descr="C:\Users\user\AppData\Local\Microsoft\Windows\Temporary Internet Files\Content.Word\Р1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user\AppData\Local\Microsoft\Windows\Temporary Internet Files\Content.Word\Р1_page-0016.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B09D1" w:rsidRPr="00DB09D1">
        <w:t xml:space="preserve"> </w:t>
      </w:r>
      <w:r w:rsidR="00DB09D1">
        <w:rPr>
          <w:noProof/>
          <w:lang w:eastAsia="ru-RU"/>
        </w:rPr>
        <w:drawing>
          <wp:inline distT="0" distB="0" distL="0" distR="0">
            <wp:extent cx="685800" cy="971550"/>
            <wp:effectExtent l="0" t="0" r="0" b="0"/>
            <wp:docPr id="82" name="Рисунок 82" descr="C:\Users\user\AppData\Local\Microsoft\Windows\Temporary Internet Files\Content.Word\Р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user\AppData\Local\Microsoft\Windows\Temporary Internet Files\Content.Word\Р2_page-0001.jp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B09D1" w:rsidRPr="00DB09D1">
        <w:t xml:space="preserve"> </w:t>
      </w:r>
      <w:r w:rsidR="00DB09D1">
        <w:rPr>
          <w:noProof/>
          <w:lang w:eastAsia="ru-RU"/>
        </w:rPr>
        <w:drawing>
          <wp:inline distT="0" distB="0" distL="0" distR="0">
            <wp:extent cx="685800" cy="971550"/>
            <wp:effectExtent l="0" t="0" r="0" b="0"/>
            <wp:docPr id="83" name="Рисунок 83" descr="C:\Users\user\AppData\Local\Microsoft\Windows\Temporary Internet Files\Content.Word\Р2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user\AppData\Local\Microsoft\Windows\Temporary Internet Files\Content.Word\Р2_page-0002.jp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B09D1" w:rsidRPr="00DB09D1">
        <w:t xml:space="preserve"> </w:t>
      </w:r>
      <w:r w:rsidR="00DB09D1">
        <w:rPr>
          <w:noProof/>
          <w:lang w:eastAsia="ru-RU"/>
        </w:rPr>
        <w:drawing>
          <wp:inline distT="0" distB="0" distL="0" distR="0">
            <wp:extent cx="685800" cy="971550"/>
            <wp:effectExtent l="0" t="0" r="0" b="0"/>
            <wp:docPr id="84" name="Рисунок 84" descr="C:\Users\user\AppData\Local\Microsoft\Windows\Temporary Internet Files\Content.Word\Р2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user\AppData\Local\Microsoft\Windows\Temporary Internet Files\Content.Word\Р2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B09D1" w:rsidRPr="00DB09D1">
        <w:t xml:space="preserve"> </w:t>
      </w:r>
      <w:r w:rsidR="00DB09D1">
        <w:rPr>
          <w:noProof/>
          <w:lang w:eastAsia="ru-RU"/>
        </w:rPr>
        <w:drawing>
          <wp:inline distT="0" distB="0" distL="0" distR="0">
            <wp:extent cx="685800" cy="971550"/>
            <wp:effectExtent l="0" t="0" r="0" b="0"/>
            <wp:docPr id="85" name="Рисунок 85" descr="C:\Users\user\AppData\Local\Microsoft\Windows\Temporary Internet Files\Content.Word\Р2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user\AppData\Local\Microsoft\Windows\Temporary Internet Files\Content.Word\Р2_page-0004.jp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B09D1" w:rsidRPr="00DB09D1">
        <w:t xml:space="preserve"> </w:t>
      </w:r>
      <w:r w:rsidR="00DB09D1">
        <w:rPr>
          <w:noProof/>
          <w:lang w:eastAsia="ru-RU"/>
        </w:rPr>
        <w:drawing>
          <wp:inline distT="0" distB="0" distL="0" distR="0">
            <wp:extent cx="685800" cy="971550"/>
            <wp:effectExtent l="0" t="0" r="0" b="0"/>
            <wp:docPr id="86" name="Рисунок 86" descr="C:\Users\user\AppData\Local\Microsoft\Windows\Temporary Internet Files\Content.Word\Р2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user\AppData\Local\Microsoft\Windows\Temporary Internet Files\Content.Word\Р2_page-0005.jp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B09D1" w:rsidRPr="00DB09D1">
        <w:t xml:space="preserve"> </w:t>
      </w:r>
      <w:r w:rsidR="00DB09D1">
        <w:rPr>
          <w:noProof/>
          <w:lang w:eastAsia="ru-RU"/>
        </w:rPr>
        <w:drawing>
          <wp:inline distT="0" distB="0" distL="0" distR="0">
            <wp:extent cx="685800" cy="971550"/>
            <wp:effectExtent l="0" t="0" r="0" b="0"/>
            <wp:docPr id="87" name="Рисунок 87" descr="C:\Users\user\AppData\Local\Microsoft\Windows\Temporary Internet Files\Content.Word\Р2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user\AppData\Local\Microsoft\Windows\Temporary Internet Files\Content.Word\Р2_page-0006.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20EF5" w:rsidRPr="00E20EF5">
        <w:t xml:space="preserve"> </w:t>
      </w:r>
      <w:r w:rsidR="00E20EF5">
        <w:rPr>
          <w:noProof/>
          <w:lang w:eastAsia="ru-RU"/>
        </w:rPr>
        <w:drawing>
          <wp:inline distT="0" distB="0" distL="0" distR="0">
            <wp:extent cx="685800" cy="971550"/>
            <wp:effectExtent l="0" t="0" r="0" b="0"/>
            <wp:docPr id="88" name="Рисунок 88" descr="C:\Users\user\AppData\Local\Microsoft\Windows\Temporary Internet Files\Content.Word\Сп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user\AppData\Local\Microsoft\Windows\Temporary Internet Files\Content.Word\Сп1_page-0001.jp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20EF5" w:rsidRPr="00E20EF5">
        <w:t xml:space="preserve"> </w:t>
      </w:r>
      <w:r w:rsidR="00E20EF5">
        <w:rPr>
          <w:noProof/>
          <w:lang w:eastAsia="ru-RU"/>
        </w:rPr>
        <w:drawing>
          <wp:inline distT="0" distB="0" distL="0" distR="0">
            <wp:extent cx="685800" cy="971550"/>
            <wp:effectExtent l="0" t="0" r="0" b="0"/>
            <wp:docPr id="89" name="Рисунок 89" descr="C:\Users\user\AppData\Local\Microsoft\Windows\Temporary Internet Files\Content.Word\Сп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user\AppData\Local\Microsoft\Windows\Temporary Internet Files\Content.Word\Сп1_page-0002.jp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20EF5" w:rsidRPr="00E20EF5">
        <w:t xml:space="preserve"> </w:t>
      </w:r>
      <w:r w:rsidR="00E20EF5">
        <w:rPr>
          <w:noProof/>
          <w:lang w:eastAsia="ru-RU"/>
        </w:rPr>
        <w:drawing>
          <wp:inline distT="0" distB="0" distL="0" distR="0">
            <wp:extent cx="685800" cy="971550"/>
            <wp:effectExtent l="0" t="0" r="0" b="0"/>
            <wp:docPr id="90" name="Рисунок 90" descr="C:\Users\user\AppData\Local\Microsoft\Windows\Temporary Internet Files\Content.Word\Сп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user\AppData\Local\Microsoft\Windows\Temporary Internet Files\Content.Word\Сп1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20EF5" w:rsidRPr="00E20EF5">
        <w:t xml:space="preserve"> </w:t>
      </w:r>
      <w:r w:rsidR="00E20EF5">
        <w:rPr>
          <w:noProof/>
          <w:lang w:eastAsia="ru-RU"/>
        </w:rPr>
        <w:drawing>
          <wp:inline distT="0" distB="0" distL="0" distR="0">
            <wp:extent cx="685800" cy="971550"/>
            <wp:effectExtent l="0" t="0" r="0" b="0"/>
            <wp:docPr id="91" name="Рисунок 91" descr="C:\Users\user\AppData\Local\Microsoft\Windows\Temporary Internet Files\Content.Word\Сп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user\AppData\Local\Microsoft\Windows\Temporary Internet Files\Content.Word\Сп1_page-0004.jp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20EF5" w:rsidRPr="00E20EF5">
        <w:t xml:space="preserve"> </w:t>
      </w:r>
      <w:r w:rsidR="00E20EF5">
        <w:rPr>
          <w:noProof/>
          <w:lang w:eastAsia="ru-RU"/>
        </w:rPr>
        <w:drawing>
          <wp:inline distT="0" distB="0" distL="0" distR="0">
            <wp:extent cx="685800" cy="971550"/>
            <wp:effectExtent l="0" t="0" r="0" b="0"/>
            <wp:docPr id="92" name="Рисунок 92" descr="C:\Users\user\AppData\Local\Microsoft\Windows\Temporary Internet Files\Content.Word\Сп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user\AppData\Local\Microsoft\Windows\Temporary Internet Files\Content.Word\Сп1_page-0005.jp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20EF5" w:rsidRPr="00E20EF5">
        <w:t xml:space="preserve"> </w:t>
      </w:r>
      <w:r w:rsidR="00E20EF5">
        <w:rPr>
          <w:noProof/>
          <w:lang w:eastAsia="ru-RU"/>
        </w:rPr>
        <w:drawing>
          <wp:inline distT="0" distB="0" distL="0" distR="0">
            <wp:extent cx="685800" cy="971550"/>
            <wp:effectExtent l="0" t="0" r="0" b="0"/>
            <wp:docPr id="93" name="Рисунок 93" descr="C:\Users\user\AppData\Local\Microsoft\Windows\Temporary Internet Files\Content.Word\Сп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user\AppData\Local\Microsoft\Windows\Temporary Internet Files\Content.Word\Сп1_page-0006.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94" name="Рисунок 94" descr="C:\Users\user\AppData\Local\Microsoft\Windows\Temporary Internet Files\Content.Word\Сх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user\AppData\Local\Microsoft\Windows\Temporary Internet Files\Content.Word\Сх1_page-0001.jp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95" name="Рисунок 95" descr="C:\Users\user\AppData\Local\Microsoft\Windows\Temporary Internet Files\Content.Word\Сх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user\AppData\Local\Microsoft\Windows\Temporary Internet Files\Content.Word\Сх1_page-0002.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96" name="Рисунок 96" descr="C:\Users\user\AppData\Local\Microsoft\Windows\Temporary Internet Files\Content.Word\Сх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user\AppData\Local\Microsoft\Windows\Temporary Internet Files\Content.Word\Сх1_page-0003.jp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97" name="Рисунок 97" descr="C:\Users\user\AppData\Local\Microsoft\Windows\Temporary Internet Files\Content.Word\Сх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user\AppData\Local\Microsoft\Windows\Temporary Internet Files\Content.Word\Сх1_page-0004.jp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98" name="Рисунок 98" descr="C:\Users\user\AppData\Local\Microsoft\Windows\Temporary Internet Files\Content.Word\Сх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user\AppData\Local\Microsoft\Windows\Temporary Internet Files\Content.Word\Сх1_page-0005.jp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99" name="Рисунок 99" descr="C:\Users\user\AppData\Local\Microsoft\Windows\Temporary Internet Files\Content.Word\Сх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user\AppData\Local\Microsoft\Windows\Temporary Internet Files\Content.Word\Сх1_page-0006.jp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0" name="Рисунок 100" descr="C:\Users\user\AppData\Local\Microsoft\Windows\Temporary Internet Files\Content.Word\Сх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user\AppData\Local\Microsoft\Windows\Temporary Internet Files\Content.Word\Сх1_page-0007.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1" name="Рисунок 101" descr="C:\Users\user\AppData\Local\Microsoft\Windows\Temporary Internet Files\Content.Word\Сх1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ser\AppData\Local\Microsoft\Windows\Temporary Internet Files\Content.Word\Сх1_page-0008.jp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2" name="Рисунок 102" descr="C:\Users\user\AppData\Local\Microsoft\Windows\Temporary Internet Files\Content.Word\Сх1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user\AppData\Local\Microsoft\Windows\Temporary Internet Files\Content.Word\Сх1_page-0009.jp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3" name="Рисунок 103" descr="C:\Users\user\AppData\Local\Microsoft\Windows\Temporary Internet Files\Content.Word\Сх1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user\AppData\Local\Microsoft\Windows\Temporary Internet Files\Content.Word\Сх1_page-0010.jp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4" name="Рисунок 104" descr="C:\Users\user\AppData\Local\Microsoft\Windows\Temporary Internet Files\Content.Word\Сх1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user\AppData\Local\Microsoft\Windows\Temporary Internet Files\Content.Word\Сх1_page-0011.jp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5" name="Рисунок 105" descr="C:\Users\user\AppData\Local\Microsoft\Windows\Temporary Internet Files\Content.Word\Сх1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user\AppData\Local\Microsoft\Windows\Temporary Internet Files\Content.Word\Сх1_page-0012.jp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6" name="Рисунок 106" descr="C:\Users\user\AppData\Local\Microsoft\Windows\Temporary Internet Files\Content.Word\Сх1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user\AppData\Local\Microsoft\Windows\Temporary Internet Files\Content.Word\Сх1_page-0013.jp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7" name="Рисунок 107" descr="C:\Users\user\AppData\Local\Microsoft\Windows\Temporary Internet Files\Content.Word\Сх1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user\AppData\Local\Microsoft\Windows\Temporary Internet Files\Content.Word\Сх1_page-0014.jp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8" name="Рисунок 108" descr="C:\Users\user\AppData\Local\Microsoft\Windows\Temporary Internet Files\Content.Word\Сх1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user\AppData\Local\Microsoft\Windows\Temporary Internet Files\Content.Word\Сх1_page-0015.jp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09" name="Рисунок 109" descr="C:\Users\user\AppData\Local\Microsoft\Windows\Temporary Internet Files\Content.Word\Сх1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Users\user\AppData\Local\Microsoft\Windows\Temporary Internet Files\Content.Word\Сх1_page-0016.jp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0" name="Рисунок 110" descr="C:\Users\user\AppData\Local\Microsoft\Windows\Temporary Internet Files\Content.Word\Сх1_p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user\AppData\Local\Microsoft\Windows\Temporary Internet Files\Content.Word\Сх1_page-0017.jp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1" name="Рисунок 111" descr="C:\Users\user\AppData\Local\Microsoft\Windows\Temporary Internet Files\Content.Word\Сх1_page-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Users\user\AppData\Local\Microsoft\Windows\Temporary Internet Files\Content.Word\Сх1_page-0018.jp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2" name="Рисунок 112" descr="C:\Users\user\AppData\Local\Microsoft\Windows\Temporary Internet Files\Content.Word\Сх1_page-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user\AppData\Local\Microsoft\Windows\Temporary Internet Files\Content.Word\Сх1_page-0019.jp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3" name="Рисунок 113" descr="C:\Users\user\AppData\Local\Microsoft\Windows\Temporary Internet Files\Content.Word\Сх1_page-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Users\user\AppData\Local\Microsoft\Windows\Temporary Internet Files\Content.Word\Сх1_page-0020.jp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4" name="Рисунок 114" descr="C:\Users\user\AppData\Local\Microsoft\Windows\Temporary Internet Files\Content.Word\Сх1_p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user\AppData\Local\Microsoft\Windows\Temporary Internet Files\Content.Word\Сх1_page-0021.jp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5" name="Рисунок 115" descr="C:\Users\user\AppData\Local\Microsoft\Windows\Temporary Internet Files\Content.Word\Сх1_pag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user\AppData\Local\Microsoft\Windows\Temporary Internet Files\Content.Word\Сх1_page-0022.jp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6" name="Рисунок 116" descr="C:\Users\user\AppData\Local\Microsoft\Windows\Temporary Internet Files\Content.Word\Сх1_page-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user\AppData\Local\Microsoft\Windows\Temporary Internet Files\Content.Word\Сх1_page-0023.jp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7" name="Рисунок 117" descr="C:\Users\user\AppData\Local\Microsoft\Windows\Temporary Internet Files\Content.Word\Сх1_page-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user\AppData\Local\Microsoft\Windows\Temporary Internet Files\Content.Word\Сх1_page-0024.jp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8" name="Рисунок 118" descr="C:\Users\user\AppData\Local\Microsoft\Windows\Temporary Internet Files\Content.Word\Сх1_page-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user\AppData\Local\Microsoft\Windows\Temporary Internet Files\Content.Word\Сх1_page-0025.jpg"/>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19" name="Рисунок 119" descr="C:\Users\user\AppData\Local\Microsoft\Windows\Temporary Internet Files\Content.Word\Сх1_page-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Users\user\AppData\Local\Microsoft\Windows\Temporary Internet Files\Content.Word\Сх1_page-0026.jpg"/>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32020B" w:rsidRPr="0032020B">
        <w:t xml:space="preserve"> </w:t>
      </w:r>
      <w:r w:rsidR="0032020B">
        <w:rPr>
          <w:noProof/>
          <w:lang w:eastAsia="ru-RU"/>
        </w:rPr>
        <w:drawing>
          <wp:inline distT="0" distB="0" distL="0" distR="0">
            <wp:extent cx="685800" cy="971550"/>
            <wp:effectExtent l="0" t="0" r="0" b="0"/>
            <wp:docPr id="120" name="Рисунок 120" descr="C:\Users\user\AppData\Local\Microsoft\Windows\Temporary Internet Files\Content.Word\Сх1_page-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Users\user\AppData\Local\Microsoft\Windows\Temporary Internet Files\Content.Word\Сх1_page-0027.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F41DB3">
        <w:rPr>
          <w:noProof/>
          <w:lang w:eastAsia="ru-RU"/>
        </w:rPr>
        <w:drawing>
          <wp:inline distT="0" distB="0" distL="0" distR="0">
            <wp:extent cx="685800" cy="971550"/>
            <wp:effectExtent l="0" t="0" r="0" b="0"/>
            <wp:docPr id="121" name="Рисунок 121" descr="C:\Users\user\AppData\Local\Microsoft\Windows\Temporary Internet Files\Content.Word\Ж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Ж1_page-0001.jpg"/>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F41DB3">
        <w:rPr>
          <w:noProof/>
          <w:lang w:eastAsia="ru-RU"/>
        </w:rPr>
        <w:drawing>
          <wp:inline distT="0" distB="0" distL="0" distR="0">
            <wp:extent cx="685800" cy="971550"/>
            <wp:effectExtent l="0" t="0" r="0" b="0"/>
            <wp:docPr id="122" name="Рисунок 122" descr="C:\Users\user\AppData\Local\Microsoft\Windows\Temporary Internet Files\Content.Word\Ж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Ж1_page-0002.jp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F41DB3">
        <w:rPr>
          <w:noProof/>
          <w:lang w:eastAsia="ru-RU"/>
        </w:rPr>
        <w:drawing>
          <wp:inline distT="0" distB="0" distL="0" distR="0">
            <wp:extent cx="685800" cy="971550"/>
            <wp:effectExtent l="0" t="0" r="0" b="0"/>
            <wp:docPr id="123" name="Рисунок 123" descr="C:\Users\user\AppData\Local\Microsoft\Windows\Temporary Internet Files\Content.Word\Ж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Ж1_page-0003.jpg"/>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F41DB3">
        <w:rPr>
          <w:noProof/>
          <w:lang w:eastAsia="ru-RU"/>
        </w:rPr>
        <w:drawing>
          <wp:inline distT="0" distB="0" distL="0" distR="0">
            <wp:extent cx="685800" cy="971550"/>
            <wp:effectExtent l="0" t="0" r="0" b="0"/>
            <wp:docPr id="124" name="Рисунок 124" descr="C:\Users\user\AppData\Local\Microsoft\Windows\Temporary Internet Files\Content.Word\Ж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Ж1_page-0004.jpg"/>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F41DB3">
        <w:rPr>
          <w:noProof/>
          <w:lang w:eastAsia="ru-RU"/>
        </w:rPr>
        <w:drawing>
          <wp:inline distT="0" distB="0" distL="0" distR="0">
            <wp:extent cx="685800" cy="971550"/>
            <wp:effectExtent l="0" t="0" r="0" b="0"/>
            <wp:docPr id="125" name="Рисунок 125" descr="C:\Users\user\AppData\Local\Microsoft\Windows\Temporary Internet Files\Content.Word\Ж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Ж1_page-0005.jpg"/>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F41DB3">
        <w:rPr>
          <w:noProof/>
          <w:lang w:eastAsia="ru-RU"/>
        </w:rPr>
        <w:drawing>
          <wp:inline distT="0" distB="0" distL="0" distR="0">
            <wp:extent cx="685800" cy="971550"/>
            <wp:effectExtent l="0" t="0" r="0" b="0"/>
            <wp:docPr id="126" name="Рисунок 126" descr="C:\Users\user\AppData\Local\Microsoft\Windows\Temporary Internet Files\Content.Word\Ж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Ж1_page-0006.jp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F41DB3">
        <w:rPr>
          <w:noProof/>
          <w:lang w:eastAsia="ru-RU"/>
        </w:rPr>
        <w:drawing>
          <wp:inline distT="0" distB="0" distL="0" distR="0">
            <wp:extent cx="685800" cy="971550"/>
            <wp:effectExtent l="0" t="0" r="0" b="0"/>
            <wp:docPr id="127" name="Рисунок 127" descr="C:\Users\user\AppData\Local\Microsoft\Windows\Temporary Internet Files\Content.Word\Ж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Ж1_page-0007.jp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28" name="Рисунок 128" descr="C:\Users\user\AppData\Local\Microsoft\Windows\Temporary Internet Files\Content.Word\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О_page-0001.jpg"/>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29" name="Рисунок 129" descr="C:\Users\user\AppData\Local\Microsoft\Windows\Temporary Internet Files\Content.Word\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О_page-0002.jp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0" name="Рисунок 130" descr="C:\Users\user\AppData\Local\Microsoft\Windows\Temporary Internet Files\Content.Word\О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О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1" name="Рисунок 131" descr="C:\Users\user\AppData\Local\Microsoft\Windows\Temporary Internet Files\Content.Word\О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О_page-0004.jp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2" name="Рисунок 132" descr="C:\Users\user\AppData\Local\Microsoft\Windows\Temporary Internet Files\Content.Word\О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О_page-0005.jp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3" name="Рисунок 133" descr="C:\Users\user\AppData\Local\Microsoft\Windows\Temporary Internet Files\Content.Word\О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О_page-0006.jp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4" name="Рисунок 134" descr="C:\Users\user\AppData\Local\Microsoft\Windows\Temporary Internet Files\Content.Word\О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О_page-0007.jp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lastRenderedPageBreak/>
        <w:drawing>
          <wp:inline distT="0" distB="0" distL="0" distR="0">
            <wp:extent cx="685800" cy="971550"/>
            <wp:effectExtent l="0" t="0" r="0" b="0"/>
            <wp:docPr id="135" name="Рисунок 135" descr="C:\Users\user\AppData\Local\Microsoft\Windows\Temporary Internet Files\Content.Word\О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О_page-0008.jp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6" name="Рисунок 136" descr="C:\Users\user\AppData\Local\Microsoft\Windows\Temporary Internet Files\Content.Word\О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О_page-0009.jp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7" name="Рисунок 137" descr="C:\Users\user\AppData\Local\Microsoft\Windows\Temporary Internet Files\Content.Word\О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О_page-0010.jp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8" name="Рисунок 138" descr="C:\Users\user\AppData\Local\Microsoft\Windows\Temporary Internet Files\Content.Word\П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П1_page-0001.jp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39" name="Рисунок 139" descr="C:\Users\user\AppData\Local\Microsoft\Windows\Temporary Internet Files\Content.Word\П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П1_page-0002.jp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0" name="Рисунок 140" descr="C:\Users\user\AppData\Local\Microsoft\Windows\Temporary Internet Files\Content.Word\П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П1_page-000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1" name="Рисунок 141" descr="C:\Users\user\AppData\Local\Microsoft\Windows\Temporary Internet Files\Content.Word\П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П1_page-0004.jp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2" name="Рисунок 142" descr="C:\Users\user\AppData\Local\Microsoft\Windows\Temporary Internet Files\Content.Word\П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П1_page-0005.jp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3" name="Рисунок 143" descr="C:\Users\user\AppData\Local\Microsoft\Windows\Temporary Internet Files\Content.Word\П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П1_page-0006.jp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4" name="Рисунок 144" descr="C:\Users\user\AppData\Local\Microsoft\Windows\Temporary Internet Files\Content.Word\П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П1_page-0007.jp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5" name="Рисунок 145" descr="C:\Users\user\AppData\Local\Microsoft\Windows\Temporary Internet Files\Content.Word\П1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П1_page-0008.jp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6" name="Рисунок 146" descr="C:\Users\user\AppData\Local\Microsoft\Windows\Temporary Internet Files\Content.Word\Р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Р1_page-0001.jpg"/>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7" name="Рисунок 147" descr="C:\Users\user\AppData\Local\Microsoft\Windows\Temporary Internet Files\Content.Word\Р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Р1_page-0002.jp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8" name="Рисунок 148" descr="C:\Users\user\AppData\Local\Microsoft\Windows\Temporary Internet Files\Content.Word\Р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Р1_page-0003.jpg"/>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49" name="Рисунок 149" descr="C:\Users\user\AppData\Local\Microsoft\Windows\Temporary Internet Files\Content.Word\Р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Р1_page-0004.jp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0" name="Рисунок 150" descr="C:\Users\user\AppData\Local\Microsoft\Windows\Temporary Internet Files\Content.Word\Р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Р1_page-0005.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1" name="Рисунок 151" descr="C:\Users\user\AppData\Local\Microsoft\Windows\Temporary Internet Files\Content.Word\Р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Р1_page-0006.jp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2" name="Рисунок 152" descr="C:\Users\user\AppData\Local\Microsoft\Windows\Temporary Internet Files\Content.Word\Р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Р1_page-0007.jp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3" name="Рисунок 153" descr="C:\Users\user\AppData\Local\Microsoft\Windows\Temporary Internet Files\Content.Word\Р1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Р1_page-0008.jp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4" name="Рисунок 154" descr="C:\Users\user\AppData\Local\Microsoft\Windows\Temporary Internet Files\Content.Word\Р1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Р1_page-0009.jpg"/>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5" name="Рисунок 155" descr="C:\Users\user\AppData\Local\Microsoft\Windows\Temporary Internet Files\Content.Word\Р1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Р1_page-0010.jpg"/>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6" name="Рисунок 156" descr="C:\Users\user\AppData\Local\Microsoft\Windows\Temporary Internet Files\Content.Word\Р1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Р1_page-0011.jp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7" name="Рисунок 157" descr="C:\Users\user\AppData\Local\Microsoft\Windows\Temporary Internet Files\Content.Word\Р1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AppData\Local\Microsoft\Windows\Temporary Internet Files\Content.Word\Р1_page-0012.jpg"/>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8" name="Рисунок 158" descr="C:\Users\user\AppData\Local\Microsoft\Windows\Temporary Internet Files\Content.Word\Р1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user\AppData\Local\Microsoft\Windows\Temporary Internet Files\Content.Word\Р1_page-0013.jp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59" name="Рисунок 159" descr="C:\Users\user\AppData\Local\Microsoft\Windows\Temporary Internet Files\Content.Word\Р1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Р1_page-0014.jpg"/>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0" name="Рисунок 160" descr="C:\Users\user\AppData\Local\Microsoft\Windows\Temporary Internet Files\Content.Word\Р1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Temporary Internet Files\Content.Word\Р1_page-0015.jp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1" name="Рисунок 161" descr="C:\Users\user\AppData\Local\Microsoft\Windows\Temporary Internet Files\Content.Word\Р1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Р1_page-0016.jpg"/>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2" name="Рисунок 162" descr="C:\Users\user\AppData\Local\Microsoft\Windows\Temporary Internet Files\Content.Word\Р1_p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Р1_page-0017.jpg"/>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3" name="Рисунок 163" descr="C:\Users\user\AppData\Local\Microsoft\Windows\Temporary Internet Files\Content.Word\Р1_page-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Р1_page-0018.jpg"/>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4" name="Рисунок 164" descr="C:\Users\user\AppData\Local\Microsoft\Windows\Temporary Internet Files\Content.Word\Сп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Сп1_page-0001.jpg"/>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5" name="Рисунок 165" descr="C:\Users\user\AppData\Local\Microsoft\Windows\Temporary Internet Files\Content.Word\Сп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Сп1_page-0002.jpg"/>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6" name="Рисунок 166" descr="C:\Users\user\AppData\Local\Microsoft\Windows\Temporary Internet Files\Content.Word\Сп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user\AppData\Local\Microsoft\Windows\Temporary Internet Files\Content.Word\Сп1_page-0003.jp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7" name="Рисунок 167" descr="C:\Users\user\AppData\Local\Microsoft\Windows\Temporary Internet Files\Content.Word\Сп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AppData\Local\Microsoft\Windows\Temporary Internet Files\Content.Word\Сп1_page-0004.jp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8" name="Рисунок 168" descr="C:\Users\user\AppData\Local\Microsoft\Windows\Temporary Internet Files\Content.Word\Сп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user\AppData\Local\Microsoft\Windows\Temporary Internet Files\Content.Word\Сп1_page-0005.jpg"/>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69" name="Рисунок 169" descr="C:\Users\user\AppData\Local\Microsoft\Windows\Temporary Internet Files\Content.Word\Сп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ser\AppData\Local\Microsoft\Windows\Temporary Internet Files\Content.Word\Сп1_page-0006.jp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0" name="Рисунок 170" descr="C:\Users\user\AppData\Local\Microsoft\Windows\Temporary Internet Files\Content.Word\Сп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user\AppData\Local\Microsoft\Windows\Temporary Internet Files\Content.Word\Сп1_page-0007.jp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lastRenderedPageBreak/>
        <w:drawing>
          <wp:inline distT="0" distB="0" distL="0" distR="0">
            <wp:extent cx="685800" cy="971550"/>
            <wp:effectExtent l="0" t="0" r="0" b="0"/>
            <wp:docPr id="171" name="Рисунок 171" descr="C:\Users\user\AppData\Local\Microsoft\Windows\Temporary Internet Files\Content.Word\Сх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user\AppData\Local\Microsoft\Windows\Temporary Internet Files\Content.Word\Сх1_page-0001.jp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2" name="Рисунок 172" descr="C:\Users\user\AppData\Local\Microsoft\Windows\Temporary Internet Files\Content.Word\Сх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Microsoft\Windows\Temporary Internet Files\Content.Word\Сх1_page-0002.jp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3" name="Рисунок 173" descr="C:\Users\user\AppData\Local\Microsoft\Windows\Temporary Internet Files\Content.Word\Сх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user\AppData\Local\Microsoft\Windows\Temporary Internet Files\Content.Word\Сх1_page-0003.jpg"/>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4" name="Рисунок 174" descr="C:\Users\user\AppData\Local\Microsoft\Windows\Temporary Internet Files\Content.Word\Сх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user\AppData\Local\Microsoft\Windows\Temporary Internet Files\Content.Word\Сх1_page-0004.jp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5" name="Рисунок 175" descr="C:\Users\user\AppData\Local\Microsoft\Windows\Temporary Internet Files\Content.Word\Сх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user\AppData\Local\Microsoft\Windows\Temporary Internet Files\Content.Word\Сх1_page-0005.jp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6" name="Рисунок 176" descr="C:\Users\user\AppData\Local\Microsoft\Windows\Temporary Internet Files\Content.Word\Сх1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user\AppData\Local\Microsoft\Windows\Temporary Internet Files\Content.Word\Сх1_page-0006.jpg"/>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7" name="Рисунок 177" descr="C:\Users\user\AppData\Local\Microsoft\Windows\Temporary Internet Files\Content.Word\Сх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user\AppData\Local\Microsoft\Windows\Temporary Internet Files\Content.Word\Сх1_page-0007.jpg"/>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8" name="Рисунок 178" descr="C:\Users\user\AppData\Local\Microsoft\Windows\Temporary Internet Files\Content.Word\Сх1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user\AppData\Local\Microsoft\Windows\Temporary Internet Files\Content.Word\Сх1_page-0008.jpg"/>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79" name="Рисунок 179" descr="C:\Users\user\AppData\Local\Microsoft\Windows\Temporary Internet Files\Content.Word\Сх1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user\AppData\Local\Microsoft\Windows\Temporary Internet Files\Content.Word\Сх1_page-0009.jpg"/>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80" name="Рисунок 180" descr="C:\Users\user\AppData\Local\Microsoft\Windows\Temporary Internet Files\Content.Word\Сх1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AppData\Local\Microsoft\Windows\Temporary Internet Files\Content.Word\Сх1_page-0010.jpg"/>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81" name="Рисунок 181" descr="C:\Users\user\AppData\Local\Microsoft\Windows\Temporary Internet Files\Content.Word\Сх1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user\AppData\Local\Microsoft\Windows\Temporary Internet Files\Content.Word\Сх1_page-0011.jpg"/>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82" name="Рисунок 182" descr="C:\Users\user\AppData\Local\Microsoft\Windows\Temporary Internet Files\Content.Word\Сх1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AppData\Local\Microsoft\Windows\Temporary Internet Files\Content.Word\Сх1_page-0012.jpg"/>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83" name="Рисунок 183" descr="C:\Users\user\AppData\Local\Microsoft\Windows\Temporary Internet Files\Content.Word\Сх1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user\AppData\Local\Microsoft\Windows\Temporary Internet Files\Content.Word\Сх1_page-0013.jpg"/>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84" name="Рисунок 184" descr="C:\Users\user\AppData\Local\Microsoft\Windows\Temporary Internet Files\Content.Word\Сх1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user\AppData\Local\Microsoft\Windows\Temporary Internet Files\Content.Word\Сх1_page-0014.jpg"/>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04AB0">
        <w:rPr>
          <w:noProof/>
          <w:lang w:eastAsia="ru-RU"/>
        </w:rPr>
        <w:drawing>
          <wp:inline distT="0" distB="0" distL="0" distR="0">
            <wp:extent cx="685800" cy="971550"/>
            <wp:effectExtent l="0" t="0" r="0" b="0"/>
            <wp:docPr id="185" name="Рисунок 185" descr="C:\Users\user\AppData\Local\Microsoft\Windows\Temporary Internet Files\Content.Word\Сх1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user\AppData\Local\Microsoft\Windows\Temporary Internet Files\Content.Word\Сх1_page-0015.jpg"/>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0339EE" w:rsidRDefault="000339EE" w:rsidP="000339EE">
      <w:pPr>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3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2C6E32" w:rsidRPr="003E1C77" w:rsidTr="002C6E32">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E32" w:rsidRPr="003E1C77" w:rsidRDefault="002C6E32" w:rsidP="002C6E3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C6E32" w:rsidRPr="003E1C77" w:rsidRDefault="002C6E32" w:rsidP="002C6E3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E32" w:rsidRPr="003E1C77" w:rsidRDefault="002C6E32" w:rsidP="002C6E32">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23.07.2021</w:t>
            </w:r>
            <w:r w:rsidRPr="003E1C77">
              <w:rPr>
                <w:rFonts w:ascii="Times New Roman" w:eastAsia="Calibri" w:hAnsi="Times New Roman" w:cs="Times New Roman"/>
                <w:sz w:val="12"/>
                <w:szCs w:val="12"/>
              </w:rPr>
              <w:t xml:space="preserve"> г.</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2C6E32" w:rsidRPr="003E1C77" w:rsidRDefault="002C6E32" w:rsidP="002C6E3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0339EE" w:rsidRPr="000339EE" w:rsidRDefault="000339EE" w:rsidP="000339EE">
      <w:pPr>
        <w:spacing w:after="0" w:line="240" w:lineRule="auto"/>
        <w:ind w:firstLine="284"/>
        <w:jc w:val="center"/>
        <w:rPr>
          <w:rFonts w:ascii="Times New Roman" w:hAnsi="Times New Roman" w:cs="Times New Roman"/>
          <w:sz w:val="12"/>
          <w:szCs w:val="12"/>
        </w:rPr>
      </w:pPr>
    </w:p>
    <w:p w:rsidR="000339EE" w:rsidRPr="0044773D" w:rsidRDefault="000339EE" w:rsidP="0044773D">
      <w:pPr>
        <w:spacing w:after="0" w:line="240" w:lineRule="auto"/>
        <w:ind w:firstLine="284"/>
        <w:jc w:val="both"/>
        <w:rPr>
          <w:rFonts w:ascii="Times New Roman" w:hAnsi="Times New Roman" w:cs="Times New Roman"/>
          <w:sz w:val="12"/>
          <w:szCs w:val="12"/>
        </w:rPr>
      </w:pPr>
    </w:p>
    <w:p w:rsidR="0044773D" w:rsidRDefault="0044773D" w:rsidP="00FB7D64">
      <w:pPr>
        <w:spacing w:after="0" w:line="240" w:lineRule="auto"/>
        <w:ind w:firstLine="284"/>
        <w:jc w:val="both"/>
        <w:rPr>
          <w:rFonts w:ascii="Times New Roman" w:hAnsi="Times New Roman" w:cs="Times New Roman"/>
          <w:sz w:val="12"/>
          <w:szCs w:val="12"/>
        </w:rPr>
      </w:pPr>
    </w:p>
    <w:p w:rsidR="008869FC" w:rsidRDefault="008869FC" w:rsidP="00FB7D64">
      <w:pPr>
        <w:spacing w:after="0" w:line="240" w:lineRule="auto"/>
        <w:ind w:firstLine="284"/>
        <w:jc w:val="both"/>
        <w:rPr>
          <w:rFonts w:ascii="Times New Roman" w:hAnsi="Times New Roman" w:cs="Times New Roman"/>
          <w:sz w:val="12"/>
          <w:szCs w:val="12"/>
        </w:rPr>
      </w:pPr>
    </w:p>
    <w:p w:rsidR="002F365F" w:rsidRPr="00590F9D" w:rsidRDefault="002F365F" w:rsidP="00FB7D64">
      <w:pPr>
        <w:spacing w:after="0" w:line="240" w:lineRule="auto"/>
        <w:ind w:firstLine="284"/>
        <w:jc w:val="both"/>
        <w:rPr>
          <w:rFonts w:ascii="Times New Roman" w:hAnsi="Times New Roman" w:cs="Times New Roman"/>
          <w:sz w:val="12"/>
          <w:szCs w:val="12"/>
        </w:rPr>
      </w:pPr>
    </w:p>
    <w:p w:rsidR="000D5375" w:rsidRPr="000D5375" w:rsidRDefault="000D5375" w:rsidP="000D5375">
      <w:pPr>
        <w:ind w:firstLine="284"/>
        <w:jc w:val="center"/>
        <w:rPr>
          <w:rFonts w:ascii="Times New Roman" w:hAnsi="Times New Roman" w:cs="Times New Roman"/>
          <w:sz w:val="12"/>
          <w:szCs w:val="12"/>
        </w:rPr>
      </w:pPr>
    </w:p>
    <w:p w:rsidR="00114A68" w:rsidRDefault="00114A68" w:rsidP="005A6E68">
      <w:pPr>
        <w:spacing w:after="0" w:line="240" w:lineRule="auto"/>
        <w:ind w:firstLine="284"/>
        <w:jc w:val="both"/>
        <w:rPr>
          <w:rFonts w:ascii="Times New Roman" w:hAnsi="Times New Roman" w:cs="Times New Roman"/>
          <w:sz w:val="12"/>
          <w:szCs w:val="12"/>
        </w:rPr>
      </w:pPr>
    </w:p>
    <w:p w:rsidR="00A11AD7" w:rsidRPr="008B296D" w:rsidRDefault="00A11AD7" w:rsidP="00F417CC">
      <w:pPr>
        <w:spacing w:after="0" w:line="240" w:lineRule="auto"/>
        <w:jc w:val="both"/>
        <w:rPr>
          <w:rFonts w:ascii="Times New Roman" w:hAnsi="Times New Roman" w:cs="Times New Roman"/>
          <w:sz w:val="12"/>
          <w:szCs w:val="12"/>
        </w:rPr>
      </w:pPr>
    </w:p>
    <w:sectPr w:rsidR="00A11AD7" w:rsidRPr="008B296D" w:rsidSect="0026343F">
      <w:headerReference w:type="default" r:id="rId256"/>
      <w:headerReference w:type="first" r:id="rId257"/>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1C" w:rsidRDefault="0016281C" w:rsidP="000F23DD">
      <w:pPr>
        <w:spacing w:after="0" w:line="240" w:lineRule="auto"/>
      </w:pPr>
      <w:r>
        <w:separator/>
      </w:r>
    </w:p>
  </w:endnote>
  <w:endnote w:type="continuationSeparator" w:id="0">
    <w:p w:rsidR="0016281C" w:rsidRDefault="0016281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1C" w:rsidRDefault="0016281C" w:rsidP="000F23DD">
      <w:pPr>
        <w:spacing w:after="0" w:line="240" w:lineRule="auto"/>
      </w:pPr>
      <w:r>
        <w:separator/>
      </w:r>
    </w:p>
  </w:footnote>
  <w:footnote w:type="continuationSeparator" w:id="0">
    <w:p w:rsidR="0016281C" w:rsidRDefault="0016281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3" w:rsidRDefault="0016281C"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F41DB3">
          <w:fldChar w:fldCharType="begin"/>
        </w:r>
        <w:r w:rsidR="00F41DB3">
          <w:instrText>PAGE   \* MERGEFORMAT</w:instrText>
        </w:r>
        <w:r w:rsidR="00F41DB3">
          <w:fldChar w:fldCharType="separate"/>
        </w:r>
        <w:r w:rsidR="0091218F">
          <w:rPr>
            <w:noProof/>
          </w:rPr>
          <w:t>28</w:t>
        </w:r>
        <w:r w:rsidR="00F41DB3">
          <w:rPr>
            <w:noProof/>
          </w:rPr>
          <w:fldChar w:fldCharType="end"/>
        </w:r>
      </w:sdtContent>
    </w:sdt>
  </w:p>
  <w:p w:rsidR="00F41DB3" w:rsidRPr="00BC242D" w:rsidRDefault="00F41DB3"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41DB3" w:rsidRPr="00CA75F0" w:rsidRDefault="00F41DB3" w:rsidP="00CA75F0">
    <w:pPr>
      <w:pStyle w:val="af3"/>
      <w:rPr>
        <w:rFonts w:ascii="Times New Roman" w:hAnsi="Times New Roman" w:cs="Times New Roman"/>
        <w:sz w:val="18"/>
        <w:szCs w:val="16"/>
      </w:rPr>
    </w:pPr>
    <w:r>
      <w:rPr>
        <w:rFonts w:ascii="Times New Roman" w:hAnsi="Times New Roman" w:cs="Times New Roman"/>
        <w:sz w:val="18"/>
        <w:szCs w:val="16"/>
      </w:rPr>
      <w:t xml:space="preserve">Пятница, 23 июля 2021 года, №68(590)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3" w:rsidRDefault="00F41DB3">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9"/>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1"/>
  </w:num>
  <w:num w:numId="7">
    <w:abstractNumId w:val="53"/>
  </w:num>
  <w:num w:numId="8">
    <w:abstractNumId w:val="36"/>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2"/>
  </w:num>
  <w:num w:numId="23">
    <w:abstractNumId w:val="52"/>
  </w:num>
  <w:num w:numId="24">
    <w:abstractNumId w:val="35"/>
  </w:num>
  <w:num w:numId="25">
    <w:abstractNumId w:val="31"/>
  </w:num>
  <w:num w:numId="26">
    <w:abstractNumId w:val="49"/>
  </w:num>
  <w:num w:numId="27">
    <w:abstractNumId w:val="37"/>
  </w:num>
  <w:num w:numId="28">
    <w:abstractNumId w:val="64"/>
  </w:num>
  <w:num w:numId="29">
    <w:abstractNumId w:val="30"/>
  </w:num>
  <w:num w:numId="30">
    <w:abstractNumId w:val="55"/>
  </w:num>
  <w:num w:numId="31">
    <w:abstractNumId w:val="32"/>
  </w:num>
  <w:num w:numId="32">
    <w:abstractNumId w:val="43"/>
  </w:num>
  <w:num w:numId="33">
    <w:abstractNumId w:val="56"/>
  </w:num>
  <w:num w:numId="34">
    <w:abstractNumId w:val="54"/>
  </w:num>
  <w:num w:numId="35">
    <w:abstractNumId w:val="33"/>
  </w:num>
  <w:num w:numId="36">
    <w:abstractNumId w:val="39"/>
  </w:num>
  <w:num w:numId="37">
    <w:abstractNumId w:val="44"/>
  </w:num>
  <w:num w:numId="38">
    <w:abstractNumId w:val="27"/>
  </w:num>
  <w:num w:numId="39">
    <w:abstractNumId w:val="40"/>
  </w:num>
  <w:num w:numId="40">
    <w:abstractNumId w:val="34"/>
  </w:num>
  <w:num w:numId="41">
    <w:abstractNumId w:val="47"/>
  </w:num>
  <w:num w:numId="42">
    <w:abstractNumId w:val="58"/>
  </w:num>
  <w:num w:numId="43">
    <w:abstractNumId w:val="28"/>
  </w:num>
  <w:num w:numId="44">
    <w:abstractNumId w:val="24"/>
  </w:num>
  <w:num w:numId="45">
    <w:abstractNumId w:val="50"/>
  </w:num>
  <w:num w:numId="46">
    <w:abstractNumId w:val="63"/>
  </w:num>
  <w:num w:numId="47">
    <w:abstractNumId w:val="61"/>
  </w:num>
  <w:num w:numId="48">
    <w:abstractNumId w:val="57"/>
  </w:num>
  <w:num w:numId="49">
    <w:abstractNumId w:val="59"/>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9EE"/>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6D65"/>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4BA"/>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81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65"/>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46"/>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30B"/>
    <w:rsid w:val="002C64DC"/>
    <w:rsid w:val="002C665F"/>
    <w:rsid w:val="002C67CB"/>
    <w:rsid w:val="002C68AE"/>
    <w:rsid w:val="002C6AB6"/>
    <w:rsid w:val="002C6E0D"/>
    <w:rsid w:val="002C6E32"/>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86A"/>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65F"/>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0B"/>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4BF"/>
    <w:rsid w:val="003C27FA"/>
    <w:rsid w:val="003C2ACF"/>
    <w:rsid w:val="003C2D73"/>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47"/>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3D"/>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17A"/>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B0"/>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E3A"/>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1F31"/>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9F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18F"/>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0CB"/>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641"/>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659"/>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5F0"/>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9D1"/>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EF5"/>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DA2"/>
    <w:rsid w:val="00E47EC5"/>
    <w:rsid w:val="00E5029B"/>
    <w:rsid w:val="00E50735"/>
    <w:rsid w:val="00E50B8A"/>
    <w:rsid w:val="00E50BA8"/>
    <w:rsid w:val="00E50C51"/>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DB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D64"/>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FB7D64"/>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FB7D64"/>
    <w:pPr>
      <w:numPr>
        <w:numId w:val="45"/>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FB7D6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FB7D64"/>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FB7D6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FB7D64"/>
    <w:pPr>
      <w:spacing w:after="60"/>
    </w:pPr>
    <w:rPr>
      <w:rFonts w:ascii="Arial" w:hAnsi="Arial"/>
      <w:kern w:val="28"/>
      <w:szCs w:val="32"/>
      <w:lang w:val="x-none" w:eastAsia="x-none"/>
    </w:rPr>
  </w:style>
  <w:style w:type="paragraph" w:customStyle="1" w:styleId="affffffffffffffffff0">
    <w:name w:val="Примечание"/>
    <w:basedOn w:val="ad"/>
    <w:rsid w:val="00FB7D64"/>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FB7D6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FB7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FB7D64"/>
    <w:rPr>
      <w:rFonts w:ascii="Calibri" w:eastAsia="Calibri" w:hAnsi="Calibri"/>
      <w:sz w:val="22"/>
      <w:szCs w:val="22"/>
      <w:lang w:eastAsia="en-US" w:bidi="ar-SA"/>
    </w:rPr>
  </w:style>
  <w:style w:type="paragraph" w:customStyle="1" w:styleId="pboth">
    <w:name w:val="pboth"/>
    <w:basedOn w:val="ad"/>
    <w:rsid w:val="00FB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2">
    <w:basedOn w:val="ad"/>
    <w:next w:val="affb"/>
    <w:uiPriority w:val="99"/>
    <w:unhideWhenUsed/>
    <w:rsid w:val="00FB7D64"/>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FB7D64"/>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3.jpeg"/><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138" Type="http://schemas.openxmlformats.org/officeDocument/2006/relationships/image" Target="media/image54.jpeg"/><Relationship Id="rId159" Type="http://schemas.openxmlformats.org/officeDocument/2006/relationships/image" Target="media/image75.jpeg"/><Relationship Id="rId170" Type="http://schemas.openxmlformats.org/officeDocument/2006/relationships/image" Target="media/image86.jpeg"/><Relationship Id="rId191" Type="http://schemas.openxmlformats.org/officeDocument/2006/relationships/image" Target="media/image107.jpeg"/><Relationship Id="rId205" Type="http://schemas.openxmlformats.org/officeDocument/2006/relationships/image" Target="media/image121.jpeg"/><Relationship Id="rId226" Type="http://schemas.openxmlformats.org/officeDocument/2006/relationships/image" Target="media/image142.jpeg"/><Relationship Id="rId247" Type="http://schemas.openxmlformats.org/officeDocument/2006/relationships/image" Target="media/image163.jpeg"/><Relationship Id="rId107" Type="http://schemas.openxmlformats.org/officeDocument/2006/relationships/image" Target="media/image23.jpeg"/><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128" Type="http://schemas.openxmlformats.org/officeDocument/2006/relationships/image" Target="media/image44.jpeg"/><Relationship Id="rId149" Type="http://schemas.openxmlformats.org/officeDocument/2006/relationships/image" Target="media/image65.jpeg"/><Relationship Id="rId5" Type="http://schemas.openxmlformats.org/officeDocument/2006/relationships/settings" Target="settings.xml"/><Relationship Id="rId95" Type="http://schemas.openxmlformats.org/officeDocument/2006/relationships/image" Target="media/image11.jpeg"/><Relationship Id="rId160" Type="http://schemas.openxmlformats.org/officeDocument/2006/relationships/image" Target="media/image76.jpeg"/><Relationship Id="rId181" Type="http://schemas.openxmlformats.org/officeDocument/2006/relationships/image" Target="media/image97.jpeg"/><Relationship Id="rId216" Type="http://schemas.openxmlformats.org/officeDocument/2006/relationships/image" Target="media/image132.jpeg"/><Relationship Id="rId237" Type="http://schemas.openxmlformats.org/officeDocument/2006/relationships/image" Target="media/image153.jpeg"/><Relationship Id="rId258" Type="http://schemas.openxmlformats.org/officeDocument/2006/relationships/fontTable" Target="fontTable.xml"/><Relationship Id="rId22"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118" Type="http://schemas.openxmlformats.org/officeDocument/2006/relationships/image" Target="media/image34.jpeg"/><Relationship Id="rId139" Type="http://schemas.openxmlformats.org/officeDocument/2006/relationships/image" Target="media/image55.jpeg"/><Relationship Id="rId85" Type="http://schemas.openxmlformats.org/officeDocument/2006/relationships/image" Target="media/image1.jpeg"/><Relationship Id="rId150" Type="http://schemas.openxmlformats.org/officeDocument/2006/relationships/image" Target="media/image66.jpeg"/><Relationship Id="rId171" Type="http://schemas.openxmlformats.org/officeDocument/2006/relationships/image" Target="media/image87.jpeg"/><Relationship Id="rId192" Type="http://schemas.openxmlformats.org/officeDocument/2006/relationships/image" Target="media/image108.jpeg"/><Relationship Id="rId206" Type="http://schemas.openxmlformats.org/officeDocument/2006/relationships/image" Target="media/image122.jpeg"/><Relationship Id="rId227" Type="http://schemas.openxmlformats.org/officeDocument/2006/relationships/image" Target="media/image143.jpeg"/><Relationship Id="rId248" Type="http://schemas.openxmlformats.org/officeDocument/2006/relationships/image" Target="media/image164.jpeg"/><Relationship Id="rId12"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108" Type="http://schemas.openxmlformats.org/officeDocument/2006/relationships/image" Target="media/image24.jpeg"/><Relationship Id="rId129" Type="http://schemas.openxmlformats.org/officeDocument/2006/relationships/image" Target="media/image45.jpeg"/><Relationship Id="rId54"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96" Type="http://schemas.openxmlformats.org/officeDocument/2006/relationships/image" Target="media/image12.jpeg"/><Relationship Id="rId140" Type="http://schemas.openxmlformats.org/officeDocument/2006/relationships/image" Target="media/image56.jpeg"/><Relationship Id="rId161" Type="http://schemas.openxmlformats.org/officeDocument/2006/relationships/image" Target="media/image77.jpeg"/><Relationship Id="rId182" Type="http://schemas.openxmlformats.org/officeDocument/2006/relationships/image" Target="media/image98.jpeg"/><Relationship Id="rId217" Type="http://schemas.openxmlformats.org/officeDocument/2006/relationships/image" Target="media/image133.jpeg"/><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28.jpeg"/><Relationship Id="rId233" Type="http://schemas.openxmlformats.org/officeDocument/2006/relationships/image" Target="media/image149.jpeg"/><Relationship Id="rId238" Type="http://schemas.openxmlformats.org/officeDocument/2006/relationships/image" Target="media/image154.jpeg"/><Relationship Id="rId254" Type="http://schemas.openxmlformats.org/officeDocument/2006/relationships/image" Target="media/image170.jpeg"/><Relationship Id="rId259" Type="http://schemas.openxmlformats.org/officeDocument/2006/relationships/theme" Target="theme/theme1.xm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114" Type="http://schemas.openxmlformats.org/officeDocument/2006/relationships/image" Target="media/image30.jpeg"/><Relationship Id="rId119" Type="http://schemas.openxmlformats.org/officeDocument/2006/relationships/image" Target="media/image35.jpeg"/><Relationship Id="rId44"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image" Target="media/image2.jpeg"/><Relationship Id="rId130" Type="http://schemas.openxmlformats.org/officeDocument/2006/relationships/image" Target="media/image46.jpeg"/><Relationship Id="rId135" Type="http://schemas.openxmlformats.org/officeDocument/2006/relationships/image" Target="media/image51.jpeg"/><Relationship Id="rId151" Type="http://schemas.openxmlformats.org/officeDocument/2006/relationships/image" Target="media/image67.jpeg"/><Relationship Id="rId156" Type="http://schemas.openxmlformats.org/officeDocument/2006/relationships/image" Target="media/image72.jpeg"/><Relationship Id="rId177" Type="http://schemas.openxmlformats.org/officeDocument/2006/relationships/image" Target="media/image93.jpeg"/><Relationship Id="rId198" Type="http://schemas.openxmlformats.org/officeDocument/2006/relationships/image" Target="media/image114.jpeg"/><Relationship Id="rId172" Type="http://schemas.openxmlformats.org/officeDocument/2006/relationships/image" Target="media/image88.jpeg"/><Relationship Id="rId193" Type="http://schemas.openxmlformats.org/officeDocument/2006/relationships/image" Target="media/image109.jpeg"/><Relationship Id="rId202" Type="http://schemas.openxmlformats.org/officeDocument/2006/relationships/image" Target="media/image118.jpeg"/><Relationship Id="rId207" Type="http://schemas.openxmlformats.org/officeDocument/2006/relationships/image" Target="media/image123.jpeg"/><Relationship Id="rId223" Type="http://schemas.openxmlformats.org/officeDocument/2006/relationships/image" Target="media/image139.jpeg"/><Relationship Id="rId228" Type="http://schemas.openxmlformats.org/officeDocument/2006/relationships/image" Target="media/image144.jpeg"/><Relationship Id="rId244" Type="http://schemas.openxmlformats.org/officeDocument/2006/relationships/image" Target="media/image160.jpeg"/><Relationship Id="rId249" Type="http://schemas.openxmlformats.org/officeDocument/2006/relationships/image" Target="media/image165.jpeg"/><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image" Target="media/image25.jpeg"/><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image" Target="media/image13.jpeg"/><Relationship Id="rId104" Type="http://schemas.openxmlformats.org/officeDocument/2006/relationships/image" Target="media/image20.jpeg"/><Relationship Id="rId120" Type="http://schemas.openxmlformats.org/officeDocument/2006/relationships/image" Target="media/image36.jpeg"/><Relationship Id="rId125" Type="http://schemas.openxmlformats.org/officeDocument/2006/relationships/image" Target="media/image41.jpeg"/><Relationship Id="rId141" Type="http://schemas.openxmlformats.org/officeDocument/2006/relationships/image" Target="media/image57.jpeg"/><Relationship Id="rId146" Type="http://schemas.openxmlformats.org/officeDocument/2006/relationships/image" Target="media/image62.jpeg"/><Relationship Id="rId167" Type="http://schemas.openxmlformats.org/officeDocument/2006/relationships/image" Target="media/image83.jpeg"/><Relationship Id="rId188" Type="http://schemas.openxmlformats.org/officeDocument/2006/relationships/image" Target="media/image104.jpeg"/><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92" Type="http://schemas.openxmlformats.org/officeDocument/2006/relationships/image" Target="media/image8.jpeg"/><Relationship Id="rId162" Type="http://schemas.openxmlformats.org/officeDocument/2006/relationships/image" Target="media/image78.jpeg"/><Relationship Id="rId183" Type="http://schemas.openxmlformats.org/officeDocument/2006/relationships/image" Target="media/image99.jpeg"/><Relationship Id="rId213" Type="http://schemas.openxmlformats.org/officeDocument/2006/relationships/image" Target="media/image129.jpeg"/><Relationship Id="rId218" Type="http://schemas.openxmlformats.org/officeDocument/2006/relationships/image" Target="media/image134.jpeg"/><Relationship Id="rId234" Type="http://schemas.openxmlformats.org/officeDocument/2006/relationships/image" Target="media/image150.jpeg"/><Relationship Id="rId239" Type="http://schemas.openxmlformats.org/officeDocument/2006/relationships/image" Target="media/image155.jpeg"/><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 Id="rId250" Type="http://schemas.openxmlformats.org/officeDocument/2006/relationships/image" Target="media/image166.jpeg"/><Relationship Id="rId255" Type="http://schemas.openxmlformats.org/officeDocument/2006/relationships/image" Target="media/image171.jpeg"/><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image" Target="media/image3.jpeg"/><Relationship Id="rId110" Type="http://schemas.openxmlformats.org/officeDocument/2006/relationships/image" Target="media/image26.jpeg"/><Relationship Id="rId115" Type="http://schemas.openxmlformats.org/officeDocument/2006/relationships/image" Target="media/image31.jpeg"/><Relationship Id="rId131" Type="http://schemas.openxmlformats.org/officeDocument/2006/relationships/image" Target="media/image47.jpeg"/><Relationship Id="rId136" Type="http://schemas.openxmlformats.org/officeDocument/2006/relationships/image" Target="media/image52.jpeg"/><Relationship Id="rId157" Type="http://schemas.openxmlformats.org/officeDocument/2006/relationships/image" Target="media/image73.jpeg"/><Relationship Id="rId178" Type="http://schemas.openxmlformats.org/officeDocument/2006/relationships/image" Target="media/image94.jpeg"/><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152" Type="http://schemas.openxmlformats.org/officeDocument/2006/relationships/image" Target="media/image68.jpeg"/><Relationship Id="rId173" Type="http://schemas.openxmlformats.org/officeDocument/2006/relationships/image" Target="media/image89.jpeg"/><Relationship Id="rId194" Type="http://schemas.openxmlformats.org/officeDocument/2006/relationships/image" Target="media/image110.jpeg"/><Relationship Id="rId199" Type="http://schemas.openxmlformats.org/officeDocument/2006/relationships/image" Target="media/image115.jpeg"/><Relationship Id="rId203" Type="http://schemas.openxmlformats.org/officeDocument/2006/relationships/image" Target="media/image119.jpeg"/><Relationship Id="rId208" Type="http://schemas.openxmlformats.org/officeDocument/2006/relationships/image" Target="media/image124.jpeg"/><Relationship Id="rId229" Type="http://schemas.openxmlformats.org/officeDocument/2006/relationships/image" Target="media/image145.jpeg"/><Relationship Id="rId19" Type="http://schemas.openxmlformats.org/officeDocument/2006/relationships/hyperlink" Target="https://base.garant.ru/70736874/53f89421bbdaf741eb2d1ecc4ddb4c33/" TargetMode="External"/><Relationship Id="rId224" Type="http://schemas.openxmlformats.org/officeDocument/2006/relationships/image" Target="media/image140.jpeg"/><Relationship Id="rId240" Type="http://schemas.openxmlformats.org/officeDocument/2006/relationships/image" Target="media/image156.jpeg"/><Relationship Id="rId245" Type="http://schemas.openxmlformats.org/officeDocument/2006/relationships/image" Target="media/image161.jpeg"/><Relationship Id="rId14"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image" Target="media/image16.jpeg"/><Relationship Id="rId105" Type="http://schemas.openxmlformats.org/officeDocument/2006/relationships/image" Target="media/image21.jpeg"/><Relationship Id="rId126" Type="http://schemas.openxmlformats.org/officeDocument/2006/relationships/image" Target="media/image42.jpeg"/><Relationship Id="rId147" Type="http://schemas.openxmlformats.org/officeDocument/2006/relationships/image" Target="media/image63.jpeg"/><Relationship Id="rId168" Type="http://schemas.openxmlformats.org/officeDocument/2006/relationships/image" Target="media/image84.jpeg"/><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93" Type="http://schemas.openxmlformats.org/officeDocument/2006/relationships/image" Target="media/image9.jpeg"/><Relationship Id="rId98" Type="http://schemas.openxmlformats.org/officeDocument/2006/relationships/image" Target="media/image14.jpeg"/><Relationship Id="rId121" Type="http://schemas.openxmlformats.org/officeDocument/2006/relationships/image" Target="media/image37.jpeg"/><Relationship Id="rId142" Type="http://schemas.openxmlformats.org/officeDocument/2006/relationships/image" Target="media/image58.jpeg"/><Relationship Id="rId163" Type="http://schemas.openxmlformats.org/officeDocument/2006/relationships/image" Target="media/image79.jpeg"/><Relationship Id="rId184" Type="http://schemas.openxmlformats.org/officeDocument/2006/relationships/image" Target="media/image100.jpeg"/><Relationship Id="rId189" Type="http://schemas.openxmlformats.org/officeDocument/2006/relationships/image" Target="media/image105.jpeg"/><Relationship Id="rId219" Type="http://schemas.openxmlformats.org/officeDocument/2006/relationships/image" Target="media/image135.jpeg"/><Relationship Id="rId3" Type="http://schemas.openxmlformats.org/officeDocument/2006/relationships/styles" Target="styles.xml"/><Relationship Id="rId214" Type="http://schemas.openxmlformats.org/officeDocument/2006/relationships/image" Target="media/image130.jpeg"/><Relationship Id="rId230" Type="http://schemas.openxmlformats.org/officeDocument/2006/relationships/image" Target="media/image146.jpeg"/><Relationship Id="rId235" Type="http://schemas.openxmlformats.org/officeDocument/2006/relationships/image" Target="media/image151.jpeg"/><Relationship Id="rId251" Type="http://schemas.openxmlformats.org/officeDocument/2006/relationships/image" Target="media/image167.jpeg"/><Relationship Id="rId256" Type="http://schemas.openxmlformats.org/officeDocument/2006/relationships/header" Target="header1.xml"/><Relationship Id="rId25"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16" Type="http://schemas.openxmlformats.org/officeDocument/2006/relationships/image" Target="media/image32.jpeg"/><Relationship Id="rId137" Type="http://schemas.openxmlformats.org/officeDocument/2006/relationships/image" Target="media/image53.jpeg"/><Relationship Id="rId158" Type="http://schemas.openxmlformats.org/officeDocument/2006/relationships/image" Target="media/image74.jpeg"/><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image" Target="media/image4.jpeg"/><Relationship Id="rId111" Type="http://schemas.openxmlformats.org/officeDocument/2006/relationships/image" Target="media/image27.jpeg"/><Relationship Id="rId132" Type="http://schemas.openxmlformats.org/officeDocument/2006/relationships/image" Target="media/image48.jpeg"/><Relationship Id="rId153" Type="http://schemas.openxmlformats.org/officeDocument/2006/relationships/image" Target="media/image69.jpeg"/><Relationship Id="rId174" Type="http://schemas.openxmlformats.org/officeDocument/2006/relationships/image" Target="media/image90.jpeg"/><Relationship Id="rId179" Type="http://schemas.openxmlformats.org/officeDocument/2006/relationships/image" Target="media/image95.jpeg"/><Relationship Id="rId195" Type="http://schemas.openxmlformats.org/officeDocument/2006/relationships/image" Target="media/image111.jpeg"/><Relationship Id="rId209" Type="http://schemas.openxmlformats.org/officeDocument/2006/relationships/image" Target="media/image125.jpeg"/><Relationship Id="rId190" Type="http://schemas.openxmlformats.org/officeDocument/2006/relationships/image" Target="media/image106.jpeg"/><Relationship Id="rId204" Type="http://schemas.openxmlformats.org/officeDocument/2006/relationships/image" Target="media/image120.jpeg"/><Relationship Id="rId220" Type="http://schemas.openxmlformats.org/officeDocument/2006/relationships/image" Target="media/image136.jpeg"/><Relationship Id="rId225" Type="http://schemas.openxmlformats.org/officeDocument/2006/relationships/image" Target="media/image141.jpeg"/><Relationship Id="rId241" Type="http://schemas.openxmlformats.org/officeDocument/2006/relationships/image" Target="media/image157.jpeg"/><Relationship Id="rId246" Type="http://schemas.openxmlformats.org/officeDocument/2006/relationships/image" Target="media/image162.jpeg"/><Relationship Id="rId15"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image" Target="media/image22.jpeg"/><Relationship Id="rId127" Type="http://schemas.openxmlformats.org/officeDocument/2006/relationships/image" Target="media/image43.jpeg"/><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94" Type="http://schemas.openxmlformats.org/officeDocument/2006/relationships/image" Target="media/image10.jpeg"/><Relationship Id="rId99" Type="http://schemas.openxmlformats.org/officeDocument/2006/relationships/image" Target="media/image15.jpeg"/><Relationship Id="rId101" Type="http://schemas.openxmlformats.org/officeDocument/2006/relationships/image" Target="media/image17.jpeg"/><Relationship Id="rId122" Type="http://schemas.openxmlformats.org/officeDocument/2006/relationships/image" Target="media/image38.jpeg"/><Relationship Id="rId143" Type="http://schemas.openxmlformats.org/officeDocument/2006/relationships/image" Target="media/image59.jpeg"/><Relationship Id="rId148" Type="http://schemas.openxmlformats.org/officeDocument/2006/relationships/image" Target="media/image64.jpeg"/><Relationship Id="rId164" Type="http://schemas.openxmlformats.org/officeDocument/2006/relationships/image" Target="media/image80.jpeg"/><Relationship Id="rId169" Type="http://schemas.openxmlformats.org/officeDocument/2006/relationships/image" Target="media/image85.jpeg"/><Relationship Id="rId185" Type="http://schemas.openxmlformats.org/officeDocument/2006/relationships/image" Target="media/image101.jpeg"/><Relationship Id="rId4" Type="http://schemas.microsoft.com/office/2007/relationships/stylesWithEffects" Target="stylesWithEffects.xml"/><Relationship Id="rId9" Type="http://schemas.openxmlformats.org/officeDocument/2006/relationships/hyperlink" Target="https://base.garant.ru/70736874/53f89421bbdaf741eb2d1ecc4ddb4c33/" TargetMode="External"/><Relationship Id="rId180" Type="http://schemas.openxmlformats.org/officeDocument/2006/relationships/image" Target="media/image96.jpeg"/><Relationship Id="rId210" Type="http://schemas.openxmlformats.org/officeDocument/2006/relationships/image" Target="media/image126.jpeg"/><Relationship Id="rId215" Type="http://schemas.openxmlformats.org/officeDocument/2006/relationships/image" Target="media/image131.jpeg"/><Relationship Id="rId236" Type="http://schemas.openxmlformats.org/officeDocument/2006/relationships/image" Target="media/image152.jpeg"/><Relationship Id="rId257" Type="http://schemas.openxmlformats.org/officeDocument/2006/relationships/header" Target="header2.xml"/><Relationship Id="rId26" Type="http://schemas.openxmlformats.org/officeDocument/2006/relationships/hyperlink" Target="https://base.garant.ru/70736874/53f89421bbdaf741eb2d1ecc4ddb4c33/" TargetMode="External"/><Relationship Id="rId231" Type="http://schemas.openxmlformats.org/officeDocument/2006/relationships/image" Target="media/image147.jpeg"/><Relationship Id="rId252" Type="http://schemas.openxmlformats.org/officeDocument/2006/relationships/image" Target="media/image168.jpeg"/><Relationship Id="rId47"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9" Type="http://schemas.openxmlformats.org/officeDocument/2006/relationships/image" Target="media/image5.jpeg"/><Relationship Id="rId112" Type="http://schemas.openxmlformats.org/officeDocument/2006/relationships/image" Target="media/image28.jpeg"/><Relationship Id="rId133" Type="http://schemas.openxmlformats.org/officeDocument/2006/relationships/image" Target="media/image49.jpeg"/><Relationship Id="rId154" Type="http://schemas.openxmlformats.org/officeDocument/2006/relationships/image" Target="media/image70.jpeg"/><Relationship Id="rId175" Type="http://schemas.openxmlformats.org/officeDocument/2006/relationships/image" Target="media/image91.jpeg"/><Relationship Id="rId196" Type="http://schemas.openxmlformats.org/officeDocument/2006/relationships/image" Target="media/image112.jpeg"/><Relationship Id="rId200" Type="http://schemas.openxmlformats.org/officeDocument/2006/relationships/image" Target="media/image116.jpeg"/><Relationship Id="rId16" Type="http://schemas.openxmlformats.org/officeDocument/2006/relationships/hyperlink" Target="https://base.garant.ru/70736874/53f89421bbdaf741eb2d1ecc4ddb4c33/" TargetMode="External"/><Relationship Id="rId221" Type="http://schemas.openxmlformats.org/officeDocument/2006/relationships/image" Target="media/image137.jpeg"/><Relationship Id="rId242" Type="http://schemas.openxmlformats.org/officeDocument/2006/relationships/image" Target="media/image158.jpeg"/><Relationship Id="rId37"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image" Target="media/image18.jpeg"/><Relationship Id="rId123" Type="http://schemas.openxmlformats.org/officeDocument/2006/relationships/image" Target="media/image39.jpeg"/><Relationship Id="rId144" Type="http://schemas.openxmlformats.org/officeDocument/2006/relationships/image" Target="media/image60.jpeg"/><Relationship Id="rId90" Type="http://schemas.openxmlformats.org/officeDocument/2006/relationships/image" Target="media/image6.jpeg"/><Relationship Id="rId165" Type="http://schemas.openxmlformats.org/officeDocument/2006/relationships/image" Target="media/image81.jpeg"/><Relationship Id="rId186" Type="http://schemas.openxmlformats.org/officeDocument/2006/relationships/image" Target="media/image102.jpeg"/><Relationship Id="rId211" Type="http://schemas.openxmlformats.org/officeDocument/2006/relationships/image" Target="media/image127.jpeg"/><Relationship Id="rId232" Type="http://schemas.openxmlformats.org/officeDocument/2006/relationships/image" Target="media/image148.jpeg"/><Relationship Id="rId253" Type="http://schemas.openxmlformats.org/officeDocument/2006/relationships/image" Target="media/image169.jpeg"/><Relationship Id="rId27"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113" Type="http://schemas.openxmlformats.org/officeDocument/2006/relationships/image" Target="media/image29.jpeg"/><Relationship Id="rId134" Type="http://schemas.openxmlformats.org/officeDocument/2006/relationships/image" Target="media/image50.jpeg"/><Relationship Id="rId80" Type="http://schemas.openxmlformats.org/officeDocument/2006/relationships/hyperlink" Target="https://base.garant.ru/70736874/53f89421bbdaf741eb2d1ecc4ddb4c33/" TargetMode="External"/><Relationship Id="rId155" Type="http://schemas.openxmlformats.org/officeDocument/2006/relationships/image" Target="media/image71.jpeg"/><Relationship Id="rId176" Type="http://schemas.openxmlformats.org/officeDocument/2006/relationships/image" Target="media/image92.jpeg"/><Relationship Id="rId197" Type="http://schemas.openxmlformats.org/officeDocument/2006/relationships/image" Target="media/image113.jpeg"/><Relationship Id="rId201" Type="http://schemas.openxmlformats.org/officeDocument/2006/relationships/image" Target="media/image117.jpeg"/><Relationship Id="rId222" Type="http://schemas.openxmlformats.org/officeDocument/2006/relationships/image" Target="media/image138.jpeg"/><Relationship Id="rId243" Type="http://schemas.openxmlformats.org/officeDocument/2006/relationships/image" Target="media/image159.jpeg"/><Relationship Id="rId17"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103" Type="http://schemas.openxmlformats.org/officeDocument/2006/relationships/image" Target="media/image19.jpeg"/><Relationship Id="rId124" Type="http://schemas.openxmlformats.org/officeDocument/2006/relationships/image" Target="media/image40.jpeg"/><Relationship Id="rId70" Type="http://schemas.openxmlformats.org/officeDocument/2006/relationships/hyperlink" Target="https://base.garant.ru/70736874/53f89421bbdaf741eb2d1ecc4ddb4c33/" TargetMode="External"/><Relationship Id="rId91" Type="http://schemas.openxmlformats.org/officeDocument/2006/relationships/image" Target="media/image7.jpeg"/><Relationship Id="rId145" Type="http://schemas.openxmlformats.org/officeDocument/2006/relationships/image" Target="media/image61.jpeg"/><Relationship Id="rId166" Type="http://schemas.openxmlformats.org/officeDocument/2006/relationships/image" Target="media/image82.jpeg"/><Relationship Id="rId187" Type="http://schemas.openxmlformats.org/officeDocument/2006/relationships/image" Target="media/image10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B621-8AD8-47BA-87A7-6D28EA33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11339</TotalTime>
  <Pages>29</Pages>
  <Words>40425</Words>
  <Characters>230428</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41</cp:revision>
  <cp:lastPrinted>2021-04-05T12:22:00Z</cp:lastPrinted>
  <dcterms:created xsi:type="dcterms:W3CDTF">2021-03-23T06:44:00Z</dcterms:created>
  <dcterms:modified xsi:type="dcterms:W3CDTF">2021-08-24T07:03:00Z</dcterms:modified>
</cp:coreProperties>
</file>